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8A558">
      <w:pPr>
        <w:pStyle w:val="6"/>
        <w:keepNext w:val="0"/>
        <w:keepLines w:val="0"/>
        <w:pageBreakBefore w:val="0"/>
        <w:kinsoku/>
        <w:wordWrap/>
        <w:overflowPunct/>
        <w:topLinePunct w:val="0"/>
        <w:autoSpaceDE/>
        <w:autoSpaceDN/>
        <w:bidi w:val="0"/>
        <w:adjustRightInd/>
        <w:snapToGrid/>
        <w:spacing w:line="240" w:lineRule="auto"/>
        <w:ind w:right="0" w:firstLine="1120" w:firstLineChars="200"/>
        <w:jc w:val="center"/>
        <w:textAlignment w:val="auto"/>
        <w:outlineLvl w:val="0"/>
        <w:rPr>
          <w:rFonts w:hint="eastAsia" w:ascii="宋体" w:hAnsi="宋体" w:eastAsia="宋体" w:cs="宋体"/>
          <w:b w:val="0"/>
          <w:bCs/>
          <w:color w:val="000000" w:themeColor="text1"/>
          <w:sz w:val="56"/>
          <w:szCs w:val="22"/>
          <w:highlight w:val="none"/>
          <w14:textFill>
            <w14:solidFill>
              <w14:schemeClr w14:val="tx1"/>
            </w14:solidFill>
          </w14:textFill>
        </w:rPr>
      </w:pPr>
    </w:p>
    <w:p w14:paraId="57DADC44">
      <w:pPr>
        <w:pStyle w:val="6"/>
        <w:keepNext w:val="0"/>
        <w:keepLines w:val="0"/>
        <w:pageBreakBefore w:val="0"/>
        <w:kinsoku/>
        <w:wordWrap/>
        <w:overflowPunct/>
        <w:topLinePunct w:val="0"/>
        <w:autoSpaceDE/>
        <w:autoSpaceDN/>
        <w:bidi w:val="0"/>
        <w:adjustRightInd/>
        <w:snapToGrid/>
        <w:spacing w:line="240" w:lineRule="auto"/>
        <w:ind w:right="0" w:firstLine="1120" w:firstLineChars="200"/>
        <w:jc w:val="center"/>
        <w:textAlignment w:val="auto"/>
        <w:outlineLvl w:val="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56"/>
          <w:szCs w:val="22"/>
          <w:highlight w:val="none"/>
          <w14:textFill>
            <w14:solidFill>
              <w14:schemeClr w14:val="tx1"/>
            </w14:solidFill>
          </w14:textFill>
        </w:rPr>
        <w:t>福建省政府采购</w:t>
      </w:r>
    </w:p>
    <w:p w14:paraId="3E5DC9FD">
      <w:pPr>
        <w:pStyle w:val="6"/>
        <w:keepNext w:val="0"/>
        <w:keepLines w:val="0"/>
        <w:pageBreakBefore w:val="0"/>
        <w:kinsoku/>
        <w:wordWrap/>
        <w:overflowPunct/>
        <w:topLinePunct w:val="0"/>
        <w:autoSpaceDE/>
        <w:autoSpaceDN/>
        <w:bidi w:val="0"/>
        <w:adjustRightInd/>
        <w:snapToGrid/>
        <w:spacing w:line="240" w:lineRule="auto"/>
        <w:ind w:right="0" w:firstLine="1120" w:firstLineChars="200"/>
        <w:jc w:val="center"/>
        <w:textAlignment w:val="auto"/>
        <w:outlineLvl w:val="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56"/>
          <w:szCs w:val="22"/>
          <w:highlight w:val="none"/>
          <w14:textFill>
            <w14:solidFill>
              <w14:schemeClr w14:val="tx1"/>
            </w14:solidFill>
          </w14:textFill>
        </w:rPr>
        <w:t>货物和服务项目</w:t>
      </w:r>
    </w:p>
    <w:p w14:paraId="4CA76C5E">
      <w:pPr>
        <w:pStyle w:val="6"/>
        <w:keepNext w:val="0"/>
        <w:keepLines w:val="0"/>
        <w:pageBreakBefore w:val="0"/>
        <w:kinsoku/>
        <w:wordWrap/>
        <w:overflowPunct/>
        <w:topLinePunct w:val="0"/>
        <w:autoSpaceDE/>
        <w:autoSpaceDN/>
        <w:bidi w:val="0"/>
        <w:adjustRightInd/>
        <w:snapToGrid/>
        <w:spacing w:line="240" w:lineRule="auto"/>
        <w:ind w:right="0" w:firstLine="1120" w:firstLineChars="200"/>
        <w:jc w:val="center"/>
        <w:textAlignment w:val="auto"/>
        <w:outlineLvl w:val="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56"/>
          <w:szCs w:val="22"/>
          <w:highlight w:val="none"/>
          <w14:textFill>
            <w14:solidFill>
              <w14:schemeClr w14:val="tx1"/>
            </w14:solidFill>
          </w14:textFill>
        </w:rPr>
        <w:t>公开招标文件</w:t>
      </w:r>
    </w:p>
    <w:p w14:paraId="1C4AA127">
      <w:pPr>
        <w:pStyle w:val="6"/>
        <w:keepNext w:val="0"/>
        <w:keepLines w:val="0"/>
        <w:pageBreakBefore w:val="0"/>
        <w:kinsoku/>
        <w:wordWrap/>
        <w:overflowPunct/>
        <w:topLinePunct w:val="0"/>
        <w:autoSpaceDE/>
        <w:autoSpaceDN/>
        <w:bidi w:val="0"/>
        <w:adjustRightInd/>
        <w:snapToGrid/>
        <w:spacing w:line="240" w:lineRule="auto"/>
        <w:ind w:right="0" w:firstLine="803" w:firstLineChars="200"/>
        <w:jc w:val="center"/>
        <w:textAlignment w:val="auto"/>
        <w:outlineLvl w:val="2"/>
        <w:rPr>
          <w:rFonts w:hint="default" w:ascii="宋体" w:hAnsi="宋体" w:eastAsia="宋体" w:cs="宋体"/>
          <w:b/>
          <w:bCs w:val="0"/>
          <w:color w:val="000000" w:themeColor="text1"/>
          <w:sz w:val="40"/>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40"/>
          <w:szCs w:val="24"/>
          <w:highlight w:val="none"/>
          <w:lang w:val="en-US" w:eastAsia="zh-CN"/>
          <w14:textFill>
            <w14:solidFill>
              <w14:schemeClr w14:val="tx1"/>
            </w14:solidFill>
          </w14:textFill>
        </w:rPr>
        <w:t>预公告稿</w:t>
      </w:r>
      <w:bookmarkStart w:id="2" w:name="_GoBack"/>
      <w:bookmarkEnd w:id="2"/>
    </w:p>
    <w:p w14:paraId="637C6136">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4987A33E">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6C003725">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4E622DA6">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36"/>
          <w:szCs w:val="22"/>
          <w:highlight w:val="none"/>
          <w14:textFill>
            <w14:solidFill>
              <w14:schemeClr w14:val="tx1"/>
            </w14:solidFill>
          </w14:textFill>
        </w:rPr>
        <w:t>项目名称：光泽县燃气安全设施改造提升项目</w:t>
      </w:r>
    </w:p>
    <w:p w14:paraId="592F202E">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36"/>
          <w:szCs w:val="22"/>
          <w:highlight w:val="none"/>
          <w14:textFill>
            <w14:solidFill>
              <w14:schemeClr w14:val="tx1"/>
            </w14:solidFill>
          </w14:textFill>
        </w:rPr>
        <w:t>备案编号：CGXM-2025-350723-00400[2025]00284</w:t>
      </w:r>
    </w:p>
    <w:p w14:paraId="7682303F">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36"/>
          <w:szCs w:val="22"/>
          <w:highlight w:val="none"/>
          <w14:textFill>
            <w14:solidFill>
              <w14:schemeClr w14:val="tx1"/>
            </w14:solidFill>
          </w14:textFill>
        </w:rPr>
        <w:t>项目编号：[350723]FJWT[GK]2025001</w:t>
      </w:r>
    </w:p>
    <w:p w14:paraId="4F561491">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351E1C6F">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1A9C5A84">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68B3B20E">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75159D9C">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36"/>
          <w:szCs w:val="22"/>
          <w:highlight w:val="none"/>
          <w14:textFill>
            <w14:solidFill>
              <w14:schemeClr w14:val="tx1"/>
            </w14:solidFill>
          </w14:textFill>
        </w:rPr>
      </w:pPr>
    </w:p>
    <w:p w14:paraId="0AE71BC7">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36"/>
          <w:szCs w:val="22"/>
          <w:highlight w:val="none"/>
          <w14:textFill>
            <w14:solidFill>
              <w14:schemeClr w14:val="tx1"/>
            </w14:solidFill>
          </w14:textFill>
        </w:rPr>
        <w:t>采购人：光泽县城镇房产服务中心</w:t>
      </w:r>
    </w:p>
    <w:p w14:paraId="57CC4510">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36"/>
          <w:szCs w:val="22"/>
          <w:highlight w:val="none"/>
          <w14:textFill>
            <w14:solidFill>
              <w14:schemeClr w14:val="tx1"/>
            </w14:solidFill>
          </w14:textFill>
        </w:rPr>
        <w:t>代理机构：福建省万通招标代理有限公司</w:t>
      </w:r>
    </w:p>
    <w:p w14:paraId="11AEBAB7">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2"/>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36"/>
          <w:szCs w:val="22"/>
          <w:highlight w:val="none"/>
          <w14:textFill>
            <w14:solidFill>
              <w14:schemeClr w14:val="tx1"/>
            </w14:solidFill>
          </w14:textFill>
        </w:rPr>
        <w:t>编制时间：2025年</w:t>
      </w:r>
      <w:r>
        <w:rPr>
          <w:rFonts w:hint="eastAsia" w:ascii="宋体" w:hAnsi="宋体" w:eastAsia="宋体" w:cs="宋体"/>
          <w:b w:val="0"/>
          <w:bCs/>
          <w:color w:val="000000" w:themeColor="text1"/>
          <w:sz w:val="36"/>
          <w:szCs w:val="22"/>
          <w:highlight w:val="none"/>
          <w:lang w:val="en-US" w:eastAsia="zh-CN"/>
          <w14:textFill>
            <w14:solidFill>
              <w14:schemeClr w14:val="tx1"/>
            </w14:solidFill>
          </w14:textFill>
        </w:rPr>
        <w:t>10</w:t>
      </w:r>
      <w:r>
        <w:rPr>
          <w:rFonts w:hint="eastAsia" w:ascii="宋体" w:hAnsi="宋体" w:eastAsia="宋体" w:cs="宋体"/>
          <w:b w:val="0"/>
          <w:bCs/>
          <w:color w:val="000000" w:themeColor="text1"/>
          <w:sz w:val="36"/>
          <w:szCs w:val="22"/>
          <w:highlight w:val="none"/>
          <w14:textFill>
            <w14:solidFill>
              <w14:schemeClr w14:val="tx1"/>
            </w14:solidFill>
          </w14:textFill>
        </w:rPr>
        <w:t>月</w:t>
      </w:r>
    </w:p>
    <w:p w14:paraId="52B5AA46">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24BA1B3">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第一章 投标邀请</w:t>
      </w:r>
    </w:p>
    <w:p w14:paraId="24DEAF4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福建省万通招标代理有限公司 采用公开招标方式组织 光泽县燃气安全设施改造提升项目 （以下简称：“本项目”）的政府采购活动，现邀请供应商参加投标。</w:t>
      </w:r>
    </w:p>
    <w:p w14:paraId="7B315F5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1、备案编号：CGXM-2025-350723-00400[2025]00284</w:t>
      </w:r>
    </w:p>
    <w:p w14:paraId="7F8CEA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2、项目编号：[350723]FJWT[GK]2025001</w:t>
      </w:r>
    </w:p>
    <w:p w14:paraId="3346F6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3、预算金额、最高限价：详见《采购标的一览表》。</w:t>
      </w:r>
    </w:p>
    <w:p w14:paraId="41887DA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4、招标内容及要求：详见《采购标的一览表》及招标文件第五章。</w:t>
      </w:r>
    </w:p>
    <w:p w14:paraId="5F64819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5、需要落实的政府采购政策</w:t>
      </w:r>
    </w:p>
    <w:p w14:paraId="7C40F2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进口产品：不适用于本项目</w:t>
      </w:r>
    </w:p>
    <w:p w14:paraId="70EF5C3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节能产品：适用于本项目，按照最新一期节能清单执行。</w:t>
      </w:r>
    </w:p>
    <w:p w14:paraId="50560CD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环境标志产品：适用于本项目，按照最新一期环境标志执行。</w:t>
      </w:r>
    </w:p>
    <w:p w14:paraId="7F31EDE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促进中小企业发展的相关政策：</w:t>
      </w:r>
    </w:p>
    <w:p w14:paraId="325E937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采购包1：不专门面向中小企业采购</w:t>
      </w:r>
    </w:p>
    <w:p w14:paraId="50811BC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6、投标人的资格要求</w:t>
      </w:r>
    </w:p>
    <w:p w14:paraId="1D9D9A8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6.1法定条件：符合政府采购法第二十二条第一款规定的条件。</w:t>
      </w:r>
    </w:p>
    <w:p w14:paraId="2D34AED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6.2特定条件：</w:t>
      </w:r>
    </w:p>
    <w:p w14:paraId="679E019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tbl>
      <w:tblPr>
        <w:tblStyle w:val="4"/>
        <w:tblW w:w="862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4"/>
        <w:gridCol w:w="6372"/>
      </w:tblGrid>
      <w:tr w14:paraId="7D1D2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54" w:type="dxa"/>
          </w:tcPr>
          <w:p w14:paraId="5D8602DB">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资格审查要求概况</w:t>
            </w:r>
          </w:p>
        </w:tc>
        <w:tc>
          <w:tcPr>
            <w:tcW w:w="6372" w:type="dxa"/>
          </w:tcPr>
          <w:p w14:paraId="353D84A9">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评审点具体描述</w:t>
            </w:r>
          </w:p>
        </w:tc>
      </w:tr>
      <w:tr w14:paraId="60D11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54" w:type="dxa"/>
          </w:tcPr>
          <w:p w14:paraId="2A84292B">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资格承诺函</w:t>
            </w:r>
          </w:p>
        </w:tc>
        <w:tc>
          <w:tcPr>
            <w:tcW w:w="6372" w:type="dxa"/>
          </w:tcPr>
          <w:p w14:paraId="73FFAC59">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DB83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54" w:type="dxa"/>
            <w:vAlign w:val="top"/>
          </w:tcPr>
          <w:p w14:paraId="26B1B336">
            <w:pPr>
              <w:pStyle w:val="6"/>
              <w:rPr>
                <w:rFonts w:hint="eastAsia"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其他资格条件</w:t>
            </w:r>
          </w:p>
        </w:tc>
        <w:tc>
          <w:tcPr>
            <w:tcW w:w="6372" w:type="dxa"/>
            <w:vAlign w:val="top"/>
          </w:tcPr>
          <w:p w14:paraId="48155C4F">
            <w:pPr>
              <w:pStyle w:val="6"/>
              <w:rPr>
                <w:rFonts w:hint="eastAsia"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 本项目允许银行、保险、石油、石化、电力、电信等行业以分公司的名义参加投标，须提供总公司的授权书。投标人为分公司的，可使用总公司的资质证书（包括公司资质证书、社保缴纳证明、人员资质证书）</w:t>
            </w:r>
          </w:p>
        </w:tc>
      </w:tr>
    </w:tbl>
    <w:p w14:paraId="15378B5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6.3是否接受联合体投标：</w:t>
      </w:r>
    </w:p>
    <w:p w14:paraId="3F1F9F2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采购包1：不接受</w:t>
      </w:r>
    </w:p>
    <w:p w14:paraId="0933BDB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※根据上述资格要求，电子投标文件中应提交的“投标人的资格及资信证明文件”详见招标文件第四章。</w:t>
      </w:r>
    </w:p>
    <w:p w14:paraId="6B617D0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7、招标文件的获取</w:t>
      </w:r>
    </w:p>
    <w:p w14:paraId="11C4D3B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7.1、招标文件获取期限：详见招标公告或更正公告，若不一致，以更正公告为准。</w:t>
      </w:r>
    </w:p>
    <w:p w14:paraId="55D6DE3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4B7461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7.3、获取地点及方式：注册账号后，通过福建省政府采购网上公开信息系统以下载方式获取。</w:t>
      </w:r>
    </w:p>
    <w:p w14:paraId="1F09176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7.4、招标文件售价：0元。</w:t>
      </w:r>
    </w:p>
    <w:p w14:paraId="400032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8、投标截止</w:t>
      </w:r>
    </w:p>
    <w:p w14:paraId="44E62AF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8.1、投标截止时间：详见招标公告或更正公告，若不一致，以更正公告为准。</w:t>
      </w:r>
    </w:p>
    <w:p w14:paraId="636D69D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8.2、投标人应在投标截止时间前按照福建省政府采购网上公开信息系统设定的操作流程将电子投标文件上传至福建省政府采购网上公开信息系统，否则投标将被拒绝。</w:t>
      </w:r>
    </w:p>
    <w:p w14:paraId="3ADED33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9、开标时间及地点</w:t>
      </w:r>
    </w:p>
    <w:p w14:paraId="1C38142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详见招标公告或更正公告，若不一致，以更正公告为准。</w:t>
      </w:r>
    </w:p>
    <w:p w14:paraId="5256DB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10、公告期限</w:t>
      </w:r>
    </w:p>
    <w:p w14:paraId="50E7897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10.1、招标公告的公告期限：自财政部和福建省财政厅指定的政府采购信息发布媒体最先发布公告之日起5个工作日。</w:t>
      </w:r>
    </w:p>
    <w:p w14:paraId="7019A04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10.2、招标文件公告期限：招标文件随同招标公告一并发布，其公告期限与招标公告的公告期限保持一致。</w:t>
      </w:r>
    </w:p>
    <w:p w14:paraId="327DF76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11、采购人：光泽县城镇房产服务中心</w:t>
      </w:r>
    </w:p>
    <w:p w14:paraId="2286EDF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地址： 光泽县217路51号商品房501室</w:t>
      </w:r>
    </w:p>
    <w:p w14:paraId="5A6A5E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邮编： 354100</w:t>
      </w:r>
    </w:p>
    <w:p w14:paraId="3EC8F0B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联系人： 郑斌</w:t>
      </w:r>
    </w:p>
    <w:p w14:paraId="581370F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联系电话： 18950638670</w:t>
      </w:r>
    </w:p>
    <w:p w14:paraId="017B7FC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12、代理机构：福建省万通招标代理有限公司</w:t>
      </w:r>
    </w:p>
    <w:p w14:paraId="3B75CFE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地址： 福建省武夷山市百花路867号宝龙世家A区4幢1梯201室</w:t>
      </w:r>
    </w:p>
    <w:p w14:paraId="3F33757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邮编： 354300</w:t>
      </w:r>
    </w:p>
    <w:p w14:paraId="760CA47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联系人： 朱丹青</w:t>
      </w:r>
    </w:p>
    <w:p w14:paraId="6784655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联系电话： 0599-5101653</w:t>
      </w:r>
    </w:p>
    <w:p w14:paraId="131FA92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4"/>
          <w:szCs w:val="18"/>
          <w:highlight w:val="none"/>
          <w14:textFill>
            <w14:solidFill>
              <w14:schemeClr w14:val="tx1"/>
            </w14:solidFill>
          </w14:textFill>
        </w:rPr>
      </w:pPr>
    </w:p>
    <w:p w14:paraId="0AE557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B76E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AA1F8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投标保证金账户</w:t>
            </w:r>
          </w:p>
          <w:p w14:paraId="74A64EFD">
            <w:pPr>
              <w:pStyle w:val="6"/>
              <w:keepNext w:val="0"/>
              <w:keepLines w:val="0"/>
              <w:pageBreakBefore w:val="0"/>
              <w:kinsoku/>
              <w:wordWrap/>
              <w:overflowPunct/>
              <w:topLinePunct w:val="0"/>
              <w:autoSpaceDE/>
              <w:autoSpaceDN/>
              <w:bidi w:val="0"/>
              <w:adjustRightInd/>
              <w:snapToGrid/>
              <w:spacing w:line="240" w:lineRule="auto"/>
              <w:ind w:right="0" w:firstLine="40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13D30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94D49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开户名称： 福建省万通招标代理有限公司</w:t>
            </w:r>
          </w:p>
        </w:tc>
      </w:tr>
      <w:tr w14:paraId="09BAA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B4B25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开户银行：供应商在福建省政府采购网上公开信息系统获取招标文件后，根据其提示自行选择要缴交的投标保证金托管银行。</w:t>
            </w:r>
          </w:p>
        </w:tc>
      </w:tr>
      <w:tr w14:paraId="73F25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962BB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5924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82C8C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特别提示</w:t>
            </w:r>
          </w:p>
        </w:tc>
      </w:tr>
      <w:tr w14:paraId="2C18F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C427F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1、投标人应认真核对账户信息，将投标保证金汇入以上账户，并自行承担因汇错投标保证金而产生的一切后果。</w:t>
            </w:r>
          </w:p>
          <w:p w14:paraId="3D5C799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2、投标人在转账或电汇的凭证上应按照以下格式注明，以便核对：“（项目编号：***）的投标保证金”。</w:t>
            </w:r>
          </w:p>
        </w:tc>
      </w:tr>
    </w:tbl>
    <w:p w14:paraId="6A58A1F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4"/>
          <w:szCs w:val="18"/>
          <w:highlight w:val="none"/>
          <w14:textFill>
            <w14:solidFill>
              <w14:schemeClr w14:val="tx1"/>
            </w14:solidFill>
          </w14:textFill>
        </w:rPr>
      </w:pPr>
    </w:p>
    <w:p w14:paraId="2BBF628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4"/>
          <w:szCs w:val="18"/>
          <w:highlight w:val="none"/>
          <w14:textFill>
            <w14:solidFill>
              <w14:schemeClr w14:val="tx1"/>
            </w14:solidFill>
          </w14:textFill>
        </w:rPr>
      </w:pPr>
    </w:p>
    <w:p w14:paraId="4DCC6F3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4"/>
          <w:szCs w:val="18"/>
          <w:highlight w:val="none"/>
          <w14:textFill>
            <w14:solidFill>
              <w14:schemeClr w14:val="tx1"/>
            </w14:solidFill>
          </w14:textFill>
        </w:rPr>
      </w:pPr>
    </w:p>
    <w:p w14:paraId="5106EB8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4"/>
          <w:szCs w:val="18"/>
          <w:highlight w:val="none"/>
          <w14:textFill>
            <w14:solidFill>
              <w14:schemeClr w14:val="tx1"/>
            </w14:solidFill>
          </w14:textFill>
        </w:rPr>
      </w:pPr>
    </w:p>
    <w:p w14:paraId="5ECB7D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outlineLvl w:val="2"/>
        <w:rPr>
          <w:rFonts w:hint="eastAsia" w:ascii="宋体" w:hAnsi="宋体" w:eastAsia="宋体" w:cs="宋体"/>
          <w:b w:val="0"/>
          <w:bCs/>
          <w:color w:val="000000" w:themeColor="text1"/>
          <w:sz w:val="22"/>
          <w:szCs w:val="18"/>
          <w:highlight w:val="none"/>
          <w14:textFill>
            <w14:solidFill>
              <w14:schemeClr w14:val="tx1"/>
            </w14:solidFill>
          </w14:textFill>
        </w:rPr>
      </w:pPr>
      <w:r>
        <w:rPr>
          <w:rFonts w:hint="eastAsia" w:ascii="宋体" w:hAnsi="宋体" w:eastAsia="宋体" w:cs="宋体"/>
          <w:b w:val="0"/>
          <w:bCs/>
          <w:color w:val="000000" w:themeColor="text1"/>
          <w:sz w:val="24"/>
          <w:szCs w:val="18"/>
          <w:highlight w:val="none"/>
          <w14:textFill>
            <w14:solidFill>
              <w14:schemeClr w14:val="tx1"/>
            </w14:solidFill>
          </w14:textFill>
        </w:rPr>
        <w:t>附2：采购标的一览表</w:t>
      </w:r>
    </w:p>
    <w:p w14:paraId="4C9258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p w14:paraId="2313A3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采购包预算金额（元）: 11,100,000.00</w:t>
      </w:r>
    </w:p>
    <w:p w14:paraId="4DFC05F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采购包最高限价（元）: 11,100,000.00</w:t>
      </w:r>
    </w:p>
    <w:p w14:paraId="3582E57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采购包保证金金额（元）: 111,000.00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4"/>
        <w:gridCol w:w="2700"/>
        <w:gridCol w:w="720"/>
        <w:gridCol w:w="1815"/>
        <w:gridCol w:w="750"/>
        <w:gridCol w:w="765"/>
        <w:gridCol w:w="1018"/>
      </w:tblGrid>
      <w:tr w14:paraId="243E6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22052C0B">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2700" w:type="dxa"/>
          </w:tcPr>
          <w:p w14:paraId="5CEE364E">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标的名称</w:t>
            </w:r>
          </w:p>
        </w:tc>
        <w:tc>
          <w:tcPr>
            <w:tcW w:w="720" w:type="dxa"/>
          </w:tcPr>
          <w:p w14:paraId="7B05DFD9">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数量</w:t>
            </w:r>
          </w:p>
        </w:tc>
        <w:tc>
          <w:tcPr>
            <w:tcW w:w="1815" w:type="dxa"/>
          </w:tcPr>
          <w:p w14:paraId="02EF47DF">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标的金额 （元）</w:t>
            </w:r>
          </w:p>
        </w:tc>
        <w:tc>
          <w:tcPr>
            <w:tcW w:w="750" w:type="dxa"/>
          </w:tcPr>
          <w:p w14:paraId="5A46A7C3">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计量单位</w:t>
            </w:r>
          </w:p>
        </w:tc>
        <w:tc>
          <w:tcPr>
            <w:tcW w:w="765" w:type="dxa"/>
          </w:tcPr>
          <w:p w14:paraId="3033ECF5">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所属行业</w:t>
            </w:r>
          </w:p>
        </w:tc>
        <w:tc>
          <w:tcPr>
            <w:tcW w:w="1018" w:type="dxa"/>
          </w:tcPr>
          <w:p w14:paraId="3D1585AB">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是否允许进口产品</w:t>
            </w:r>
          </w:p>
        </w:tc>
      </w:tr>
      <w:tr w14:paraId="35DE7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05B47881">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2700" w:type="dxa"/>
          </w:tcPr>
          <w:p w14:paraId="03A71C44">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光泽县燃气安全设施改造提升项目</w:t>
            </w:r>
          </w:p>
        </w:tc>
        <w:tc>
          <w:tcPr>
            <w:tcW w:w="720" w:type="dxa"/>
          </w:tcPr>
          <w:p w14:paraId="1B6DC1AA">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1.00</w:t>
            </w:r>
          </w:p>
        </w:tc>
        <w:tc>
          <w:tcPr>
            <w:tcW w:w="1815" w:type="dxa"/>
          </w:tcPr>
          <w:p w14:paraId="6B8EC0D9">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11,100,000.00</w:t>
            </w:r>
          </w:p>
        </w:tc>
        <w:tc>
          <w:tcPr>
            <w:tcW w:w="750" w:type="dxa"/>
          </w:tcPr>
          <w:p w14:paraId="342652A6">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批</w:t>
            </w:r>
          </w:p>
        </w:tc>
        <w:tc>
          <w:tcPr>
            <w:tcW w:w="765" w:type="dxa"/>
          </w:tcPr>
          <w:p w14:paraId="00B87375">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工业</w:t>
            </w:r>
          </w:p>
        </w:tc>
        <w:tc>
          <w:tcPr>
            <w:tcW w:w="1018" w:type="dxa"/>
          </w:tcPr>
          <w:p w14:paraId="37CC3D6B">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否</w:t>
            </w:r>
          </w:p>
        </w:tc>
      </w:tr>
    </w:tbl>
    <w:p w14:paraId="616E917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p w14:paraId="46EB90B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6"/>
        <w:gridCol w:w="2718"/>
        <w:gridCol w:w="820"/>
        <w:gridCol w:w="825"/>
        <w:gridCol w:w="1845"/>
        <w:gridCol w:w="855"/>
        <w:gridCol w:w="703"/>
      </w:tblGrid>
      <w:tr w14:paraId="1289A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6" w:type="dxa"/>
          </w:tcPr>
          <w:p w14:paraId="297531BC">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2718" w:type="dxa"/>
          </w:tcPr>
          <w:p w14:paraId="0B68DE56">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报价内容</w:t>
            </w:r>
          </w:p>
        </w:tc>
        <w:tc>
          <w:tcPr>
            <w:tcW w:w="820" w:type="dxa"/>
          </w:tcPr>
          <w:p w14:paraId="00D831E7">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计量单位</w:t>
            </w:r>
          </w:p>
        </w:tc>
        <w:tc>
          <w:tcPr>
            <w:tcW w:w="825" w:type="dxa"/>
          </w:tcPr>
          <w:p w14:paraId="5D3EF5E4">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报价单位</w:t>
            </w:r>
          </w:p>
        </w:tc>
        <w:tc>
          <w:tcPr>
            <w:tcW w:w="1845" w:type="dxa"/>
          </w:tcPr>
          <w:p w14:paraId="121EA9B0">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最高限价</w:t>
            </w:r>
          </w:p>
        </w:tc>
        <w:tc>
          <w:tcPr>
            <w:tcW w:w="855" w:type="dxa"/>
          </w:tcPr>
          <w:p w14:paraId="33544AE6">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价款形式</w:t>
            </w:r>
          </w:p>
        </w:tc>
        <w:tc>
          <w:tcPr>
            <w:tcW w:w="703" w:type="dxa"/>
          </w:tcPr>
          <w:p w14:paraId="2E568B22">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报价说明</w:t>
            </w:r>
          </w:p>
        </w:tc>
      </w:tr>
      <w:tr w14:paraId="7E0C7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6" w:type="dxa"/>
          </w:tcPr>
          <w:p w14:paraId="578E104F">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2718" w:type="dxa"/>
          </w:tcPr>
          <w:p w14:paraId="716CBF8B">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光泽县燃气安全设施改造提升项目</w:t>
            </w:r>
          </w:p>
        </w:tc>
        <w:tc>
          <w:tcPr>
            <w:tcW w:w="820" w:type="dxa"/>
          </w:tcPr>
          <w:p w14:paraId="201574FF">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批</w:t>
            </w:r>
          </w:p>
        </w:tc>
        <w:tc>
          <w:tcPr>
            <w:tcW w:w="825" w:type="dxa"/>
          </w:tcPr>
          <w:p w14:paraId="6CC66F3D">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元</w:t>
            </w:r>
          </w:p>
        </w:tc>
        <w:tc>
          <w:tcPr>
            <w:tcW w:w="1845" w:type="dxa"/>
          </w:tcPr>
          <w:p w14:paraId="196C64BB">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11,100,000.00</w:t>
            </w:r>
          </w:p>
        </w:tc>
        <w:tc>
          <w:tcPr>
            <w:tcW w:w="855" w:type="dxa"/>
          </w:tcPr>
          <w:p w14:paraId="2596AD2A">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总价</w:t>
            </w:r>
          </w:p>
        </w:tc>
        <w:tc>
          <w:tcPr>
            <w:tcW w:w="703" w:type="dxa"/>
          </w:tcPr>
          <w:p w14:paraId="138E079D">
            <w:pPr>
              <w:pStyle w:val="6"/>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tc>
      </w:tr>
    </w:tbl>
    <w:p w14:paraId="2BC0FE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（2）报价明细要求：</w:t>
      </w:r>
    </w:p>
    <w:p w14:paraId="1EECDEE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光泽县燃气安全设施改造提升项目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63"/>
        <w:gridCol w:w="1763"/>
        <w:gridCol w:w="456"/>
        <w:gridCol w:w="681"/>
        <w:gridCol w:w="1860"/>
        <w:gridCol w:w="825"/>
        <w:gridCol w:w="718"/>
      </w:tblGrid>
      <w:tr w14:paraId="39CAE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4BBF7A">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1763" w:type="dxa"/>
          </w:tcPr>
          <w:p w14:paraId="71A4D592">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报价明细内容</w:t>
            </w:r>
          </w:p>
        </w:tc>
        <w:tc>
          <w:tcPr>
            <w:tcW w:w="1763" w:type="dxa"/>
          </w:tcPr>
          <w:p w14:paraId="34782A1F">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报价要求</w:t>
            </w:r>
          </w:p>
        </w:tc>
        <w:tc>
          <w:tcPr>
            <w:tcW w:w="456" w:type="dxa"/>
          </w:tcPr>
          <w:p w14:paraId="61105CEE">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计量单位</w:t>
            </w:r>
          </w:p>
        </w:tc>
        <w:tc>
          <w:tcPr>
            <w:tcW w:w="681" w:type="dxa"/>
          </w:tcPr>
          <w:p w14:paraId="55552CEF">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报价单位</w:t>
            </w:r>
          </w:p>
        </w:tc>
        <w:tc>
          <w:tcPr>
            <w:tcW w:w="1860" w:type="dxa"/>
          </w:tcPr>
          <w:p w14:paraId="063C10EB">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最高限价</w:t>
            </w:r>
          </w:p>
        </w:tc>
        <w:tc>
          <w:tcPr>
            <w:tcW w:w="825" w:type="dxa"/>
          </w:tcPr>
          <w:p w14:paraId="1D8280C3">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价款形式</w:t>
            </w:r>
          </w:p>
        </w:tc>
        <w:tc>
          <w:tcPr>
            <w:tcW w:w="718" w:type="dxa"/>
          </w:tcPr>
          <w:p w14:paraId="41477650">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报价说明</w:t>
            </w:r>
          </w:p>
        </w:tc>
      </w:tr>
      <w:tr w14:paraId="361FD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E2429E">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763" w:type="dxa"/>
          </w:tcPr>
          <w:p w14:paraId="57B6B635">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光泽县燃气安全设施改造提升项目</w:t>
            </w:r>
          </w:p>
        </w:tc>
        <w:tc>
          <w:tcPr>
            <w:tcW w:w="1763" w:type="dxa"/>
          </w:tcPr>
          <w:p w14:paraId="78E44F35">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光泽县燃气安全设施改造提升项目</w:t>
            </w:r>
          </w:p>
        </w:tc>
        <w:tc>
          <w:tcPr>
            <w:tcW w:w="456" w:type="dxa"/>
          </w:tcPr>
          <w:p w14:paraId="3619ABAC">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批</w:t>
            </w:r>
          </w:p>
        </w:tc>
        <w:tc>
          <w:tcPr>
            <w:tcW w:w="681" w:type="dxa"/>
          </w:tcPr>
          <w:p w14:paraId="46E64894">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元</w:t>
            </w:r>
          </w:p>
        </w:tc>
        <w:tc>
          <w:tcPr>
            <w:tcW w:w="1860" w:type="dxa"/>
          </w:tcPr>
          <w:p w14:paraId="2C835C65">
            <w:pPr>
              <w:pStyle w:val="6"/>
              <w:keepNext w:val="0"/>
              <w:keepLines w:val="0"/>
              <w:pageBreakBefore w:val="0"/>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11,100,000.00</w:t>
            </w:r>
          </w:p>
        </w:tc>
        <w:tc>
          <w:tcPr>
            <w:tcW w:w="825" w:type="dxa"/>
          </w:tcPr>
          <w:p w14:paraId="36EFF3D0">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总价</w:t>
            </w:r>
          </w:p>
        </w:tc>
        <w:tc>
          <w:tcPr>
            <w:tcW w:w="718" w:type="dxa"/>
          </w:tcPr>
          <w:p w14:paraId="017BDD41">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tc>
      </w:tr>
    </w:tbl>
    <w:p w14:paraId="0740757F">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02FA5DDD">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第二章 投标人须知前附表</w:t>
      </w:r>
    </w:p>
    <w:p w14:paraId="054D6C05">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1515"/>
        <w:gridCol w:w="6199"/>
      </w:tblGrid>
      <w:tr w14:paraId="29979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305D1F6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特别提示：本表与招标文件对应章节的内容若不一致，以本表为准。</w:t>
            </w:r>
          </w:p>
        </w:tc>
      </w:tr>
      <w:tr w14:paraId="31A88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167F4EA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1515" w:type="dxa"/>
          </w:tcPr>
          <w:p w14:paraId="0AFB4EB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招标文件</w:t>
            </w:r>
          </w:p>
          <w:p w14:paraId="1F8048B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（第三章）</w:t>
            </w:r>
          </w:p>
        </w:tc>
        <w:tc>
          <w:tcPr>
            <w:tcW w:w="6199" w:type="dxa"/>
          </w:tcPr>
          <w:p w14:paraId="2D871C1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编列内容</w:t>
            </w:r>
          </w:p>
        </w:tc>
      </w:tr>
      <w:tr w14:paraId="30581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4BD3A3B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515" w:type="dxa"/>
          </w:tcPr>
          <w:p w14:paraId="47ADF11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6.1</w:t>
            </w:r>
          </w:p>
        </w:tc>
        <w:tc>
          <w:tcPr>
            <w:tcW w:w="6199" w:type="dxa"/>
          </w:tcPr>
          <w:p w14:paraId="7CF972B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是否组织现场考察或召开开标前答疑会：</w:t>
            </w:r>
          </w:p>
          <w:p w14:paraId="46D7BFA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采购包1：不组织</w:t>
            </w:r>
          </w:p>
        </w:tc>
      </w:tr>
      <w:tr w14:paraId="437ED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01F6F37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p>
        </w:tc>
        <w:tc>
          <w:tcPr>
            <w:tcW w:w="1515" w:type="dxa"/>
          </w:tcPr>
          <w:p w14:paraId="4EC0825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10.4</w:t>
            </w:r>
          </w:p>
        </w:tc>
        <w:tc>
          <w:tcPr>
            <w:tcW w:w="6199" w:type="dxa"/>
          </w:tcPr>
          <w:p w14:paraId="6705902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投标文件的份数：</w:t>
            </w:r>
          </w:p>
          <w:p w14:paraId="739A872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（1）可读介质（光盘或U盘） 1 份：投标人应将其上传至福建省政府采购网上公开信息系统的电子投标文件在该可读介质中另存 1 份。</w:t>
            </w:r>
          </w:p>
          <w:p w14:paraId="29F1416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（2）电子投标文件：详见投标人须知前附表2《关于电子招标投标活动的专门规定》。</w:t>
            </w:r>
          </w:p>
        </w:tc>
      </w:tr>
      <w:tr w14:paraId="68E1A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27A93A3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w:t>
            </w:r>
          </w:p>
        </w:tc>
        <w:tc>
          <w:tcPr>
            <w:tcW w:w="1515" w:type="dxa"/>
          </w:tcPr>
          <w:p w14:paraId="7072B6F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10.7-（1）</w:t>
            </w:r>
          </w:p>
        </w:tc>
        <w:tc>
          <w:tcPr>
            <w:tcW w:w="6199" w:type="dxa"/>
          </w:tcPr>
          <w:p w14:paraId="512D9D2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是否允许中标人将本项目的非主体、非关键性工作进行分包：</w:t>
            </w:r>
          </w:p>
          <w:p w14:paraId="6516416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采购包1：不允许合同分包；</w:t>
            </w:r>
          </w:p>
        </w:tc>
      </w:tr>
      <w:tr w14:paraId="63465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49B7FCE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w:t>
            </w:r>
          </w:p>
        </w:tc>
        <w:tc>
          <w:tcPr>
            <w:tcW w:w="1515" w:type="dxa"/>
          </w:tcPr>
          <w:p w14:paraId="484A2EF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10.8-（1）</w:t>
            </w:r>
          </w:p>
        </w:tc>
        <w:tc>
          <w:tcPr>
            <w:tcW w:w="6199" w:type="dxa"/>
          </w:tcPr>
          <w:p w14:paraId="3DF9043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投标有效期：投标截止时间起 90 个日历日。</w:t>
            </w:r>
          </w:p>
        </w:tc>
      </w:tr>
      <w:tr w14:paraId="31A4E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2CE6B5E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w:t>
            </w:r>
          </w:p>
        </w:tc>
        <w:tc>
          <w:tcPr>
            <w:tcW w:w="1515" w:type="dxa"/>
          </w:tcPr>
          <w:p w14:paraId="576277F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12.1</w:t>
            </w:r>
          </w:p>
        </w:tc>
        <w:tc>
          <w:tcPr>
            <w:tcW w:w="6199" w:type="dxa"/>
          </w:tcPr>
          <w:p w14:paraId="5A3793C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确定中标候选人名单：</w:t>
            </w:r>
          </w:p>
          <w:p w14:paraId="6340C63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采购包1：3名</w:t>
            </w:r>
          </w:p>
        </w:tc>
      </w:tr>
      <w:tr w14:paraId="7386F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63C58BD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w:t>
            </w:r>
          </w:p>
        </w:tc>
        <w:tc>
          <w:tcPr>
            <w:tcW w:w="1515" w:type="dxa"/>
          </w:tcPr>
          <w:p w14:paraId="701A382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12.2</w:t>
            </w:r>
          </w:p>
        </w:tc>
        <w:tc>
          <w:tcPr>
            <w:tcW w:w="6199" w:type="dxa"/>
          </w:tcPr>
          <w:p w14:paraId="0E902F8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本项目中标人的确定（以采购包为单位）：</w:t>
            </w:r>
          </w:p>
          <w:p w14:paraId="63073A7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 采购人应在政府采购招投标管理办法规定的时限内确定中标人。</w:t>
            </w:r>
          </w:p>
          <w:p w14:paraId="4BBE68E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（2）若出现中标候选人并列情形，则按照下列方式确定中标人：</w:t>
            </w:r>
          </w:p>
          <w:p w14:paraId="3493575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①招标文件规定的方式：</w:t>
            </w:r>
          </w:p>
          <w:p w14:paraId="1C45D33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624DD95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②若本款第①点规定方式为“无”，则按照下列方式确定：</w:t>
            </w:r>
          </w:p>
          <w:p w14:paraId="10A6AD6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2352AC3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③若本款第①、②点规定方式均为“无”，则按照下列方式确定：随机抽取。</w:t>
            </w:r>
          </w:p>
          <w:p w14:paraId="33C1302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（3）本项目确定的中标人家数：</w:t>
            </w:r>
          </w:p>
          <w:p w14:paraId="031B2F8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采购包1：1名</w:t>
            </w:r>
          </w:p>
        </w:tc>
      </w:tr>
      <w:tr w14:paraId="0823D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49C1DA9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w:t>
            </w:r>
          </w:p>
        </w:tc>
        <w:tc>
          <w:tcPr>
            <w:tcW w:w="1515" w:type="dxa"/>
          </w:tcPr>
          <w:p w14:paraId="729623C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13.2</w:t>
            </w:r>
          </w:p>
        </w:tc>
        <w:tc>
          <w:tcPr>
            <w:tcW w:w="6199" w:type="dxa"/>
          </w:tcPr>
          <w:p w14:paraId="7FE2A7D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合同签订时限： 自中标通知书发出之日起30个日历日内。</w:t>
            </w:r>
          </w:p>
        </w:tc>
      </w:tr>
      <w:tr w14:paraId="040FA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7C73FFA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w:t>
            </w:r>
          </w:p>
        </w:tc>
        <w:tc>
          <w:tcPr>
            <w:tcW w:w="1515" w:type="dxa"/>
          </w:tcPr>
          <w:p w14:paraId="3C9B534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15.1-（2）</w:t>
            </w:r>
          </w:p>
        </w:tc>
        <w:tc>
          <w:tcPr>
            <w:tcW w:w="6199" w:type="dxa"/>
          </w:tcPr>
          <w:p w14:paraId="5052378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质疑函原件应采用下列方式提交：书面形式。</w:t>
            </w:r>
          </w:p>
        </w:tc>
      </w:tr>
      <w:tr w14:paraId="2FCBD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7D778A0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w:t>
            </w:r>
          </w:p>
        </w:tc>
        <w:tc>
          <w:tcPr>
            <w:tcW w:w="1515" w:type="dxa"/>
          </w:tcPr>
          <w:p w14:paraId="6BF74CD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15.4</w:t>
            </w:r>
          </w:p>
        </w:tc>
        <w:tc>
          <w:tcPr>
            <w:tcW w:w="6199" w:type="dxa"/>
          </w:tcPr>
          <w:p w14:paraId="0D84DAB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招标文件的质疑</w:t>
            </w:r>
          </w:p>
          <w:p w14:paraId="55F0308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（1）潜在投标人可在质疑时效期间内对招标文件以书面形式提出质疑。</w:t>
            </w:r>
          </w:p>
          <w:p w14:paraId="68EBA1F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（2）质疑时效期间：应在依法获取招标文件之日起7个工作日内向 福建省万通招标代理有限公司 提出，依法获取招标文件的时间以福建省政府采购网上公开信息系统记载的为准。</w:t>
            </w:r>
          </w:p>
          <w:p w14:paraId="49C0B03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※除上述规定外，对招标文件提出的质疑还应符合招标文件第三章第15.1条的有关规定。</w:t>
            </w:r>
          </w:p>
        </w:tc>
      </w:tr>
      <w:tr w14:paraId="57FE6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19F342F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w:t>
            </w:r>
          </w:p>
        </w:tc>
        <w:tc>
          <w:tcPr>
            <w:tcW w:w="1515" w:type="dxa"/>
          </w:tcPr>
          <w:p w14:paraId="6157AC6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16.1</w:t>
            </w:r>
          </w:p>
        </w:tc>
        <w:tc>
          <w:tcPr>
            <w:tcW w:w="6199" w:type="dxa"/>
          </w:tcPr>
          <w:p w14:paraId="3C7ACDB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监督管理部门： 光泽县财政局政府采购监督管理办公室 （仅限依法进行政府采购的货物或服务类项目）。</w:t>
            </w:r>
          </w:p>
        </w:tc>
      </w:tr>
      <w:tr w14:paraId="152B7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0BBC3CB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w:t>
            </w:r>
          </w:p>
        </w:tc>
        <w:tc>
          <w:tcPr>
            <w:tcW w:w="1515" w:type="dxa"/>
          </w:tcPr>
          <w:p w14:paraId="3CDA1AF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18.1</w:t>
            </w:r>
          </w:p>
        </w:tc>
        <w:tc>
          <w:tcPr>
            <w:tcW w:w="6199" w:type="dxa"/>
          </w:tcPr>
          <w:p w14:paraId="7C61406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财政部和福建省财政厅指定的政府采购信息发布媒体（以下简称：“指定媒体”）：</w:t>
            </w:r>
          </w:p>
          <w:p w14:paraId="7E55333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（1）中国政府采购网，网址www.ccgp.gov.cn。</w:t>
            </w:r>
          </w:p>
          <w:p w14:paraId="6BE30A9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（2）中国政府采购网福建分网（福建省政府采购网），网址zfcg.czt.fujian.gov.cn。</w:t>
            </w:r>
          </w:p>
          <w:p w14:paraId="7DBD79B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※若出现上述指定媒体信息不一致情形，应以中国政府采购网福建分网（福建省政府采购网）发布的为准。</w:t>
            </w:r>
          </w:p>
        </w:tc>
      </w:tr>
      <w:tr w14:paraId="4EF2F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5B28EB6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w:t>
            </w:r>
          </w:p>
        </w:tc>
        <w:tc>
          <w:tcPr>
            <w:tcW w:w="1515" w:type="dxa"/>
          </w:tcPr>
          <w:p w14:paraId="266D83F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19</w:t>
            </w:r>
          </w:p>
        </w:tc>
        <w:tc>
          <w:tcPr>
            <w:tcW w:w="6199" w:type="dxa"/>
          </w:tcPr>
          <w:p w14:paraId="3F23BED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其他事项：</w:t>
            </w:r>
          </w:p>
          <w:p w14:paraId="22AC717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(1)本项目代理服务费：</w:t>
            </w:r>
          </w:p>
          <w:p w14:paraId="40451A0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本项目收取代理服务费</w:t>
            </w:r>
          </w:p>
          <w:p w14:paraId="2ED0B62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代理服务费用收取对象：中标/成交供应商</w:t>
            </w:r>
          </w:p>
          <w:p w14:paraId="42570B2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代理服务费收费标准：中标人在领取中标通知书的同时，须向福建省万通招标代理有限公司缴纳中标金额招标代理服务费,合同包按依据收费标准（差额定率累进法）计算，中标金额（万元）：100万元以下1.5%；100万-500万 1.1%，500万-1000万 0.8%，1000万-5000万 0.5%的标准计收（账户名：福建省万通招标代理有限公司，账号：195010100100360694，开户行：兴业银行股份有限公司武夷山支行）中标人的投标保证金须在网站上的合同签订后方可退还。请投标人投标报价时予以充分考虑。 上述条款为招标文件固有格式，具体收费以本条款为准。</w:t>
            </w:r>
          </w:p>
          <w:p w14:paraId="3FE620B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(2)其他：</w:t>
            </w:r>
          </w:p>
          <w:p w14:paraId="4E1713D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供应商认为采购文件、采购过程、中标或者成交结果使自己的权益受到损害的，可以在知道或者应知其权益受到损害之日起7个工作日内，以书面形式向采购人、采购代理机构在法定质疑期内递交质疑函，同时除应提供本招标文件规定的相关材料外，还须提供本项目的报名凭证，否则递交的质疑函将不予受理。质疑人（供应商）在法定质疑期内须一次性提出针对同一采购程序环节的质疑，二（多）次质疑不予受理。②纸质投标文件要求： 资格及资信证明部分的正本1份、副本1份，报价部分的正本1份、副本1份，技术商务部分的正本1份、副本1份。本项目要求递交的纸质投标文件投标人可自愿采用邮寄或现场递交的方式提交，接收地址： 福建省武夷山市百花路867号宝龙世家A区4幢1梯202室，小朱0599-5101653。</w:t>
            </w:r>
          </w:p>
        </w:tc>
      </w:tr>
      <w:tr w14:paraId="213DF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59CD9EF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w:t>
            </w:r>
          </w:p>
        </w:tc>
        <w:tc>
          <w:tcPr>
            <w:tcW w:w="7714" w:type="dxa"/>
            <w:gridSpan w:val="2"/>
          </w:tcPr>
          <w:p w14:paraId="5552A77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后有投标人须知前附表2，请勿遗漏。</w:t>
            </w:r>
          </w:p>
        </w:tc>
      </w:tr>
    </w:tbl>
    <w:p w14:paraId="26B5CAE3">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9"/>
        <w:gridCol w:w="7477"/>
      </w:tblGrid>
      <w:tr w14:paraId="42B35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83BCC2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关于电子招标投标活动的专门规定</w:t>
            </w:r>
          </w:p>
        </w:tc>
      </w:tr>
      <w:tr w14:paraId="37C9F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 w:type="dxa"/>
          </w:tcPr>
          <w:p w14:paraId="7BB2AA1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7477" w:type="dxa"/>
          </w:tcPr>
          <w:p w14:paraId="20D2359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编列内容</w:t>
            </w:r>
          </w:p>
        </w:tc>
      </w:tr>
      <w:tr w14:paraId="52A12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 w:type="dxa"/>
          </w:tcPr>
          <w:p w14:paraId="0B71A3B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7477" w:type="dxa"/>
          </w:tcPr>
          <w:p w14:paraId="11211B1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（1）电子招标投标活动的专门规定适用本项目电子招标投标活动。</w:t>
            </w:r>
          </w:p>
          <w:p w14:paraId="04BFB6E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（2）将招标文件</w:t>
            </w:r>
          </w:p>
          <w:p w14:paraId="2FA5234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 的内容修正为下列内容：</w:t>
            </w:r>
          </w:p>
          <w:p w14:paraId="2E8ACA8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 后适用本项目的电子招标投标活动。</w:t>
            </w:r>
          </w:p>
          <w:p w14:paraId="7B4E1A4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（3）将下列内容增列为招标文件的组成部分（以下简称：“增列内容”）适用本项目的电子招标投标活动，若增列内容与招标文件其他章节内容有冲突，应以增列内容为准：</w:t>
            </w:r>
          </w:p>
          <w:p w14:paraId="78BEAED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①电子招标投标活动的具体操作流程以福建省政府采购网上公开信息系统设定的为准。</w:t>
            </w:r>
          </w:p>
          <w:p w14:paraId="266B8A4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②关于电子投标文件：</w:t>
            </w:r>
          </w:p>
          <w:p w14:paraId="21FAE7E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a.投标人应按照福建省政府采购网上公开信息系统设定的评审节点编制电子投标文件，否则资格审查小组、评标委员会将按照不利于投标人的内容进行认定。</w:t>
            </w:r>
          </w:p>
          <w:p w14:paraId="217D475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8B8A98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③关于证明材料或资料：</w:t>
            </w:r>
          </w:p>
          <w:p w14:paraId="144DA7D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207FC4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b.若投标人提供注明“复印件无效”或“复印无效”的证明材料或资料，应结合上文a条款进行判定，若招标文件未要求投标人提供原件，投标人提供原件，复印件（含扫描件）均视为满足招标文件要求。</w:t>
            </w:r>
          </w:p>
          <w:p w14:paraId="182DC5E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④关于“全称”、“投标人代表签字”及“加盖单位公章”：</w:t>
            </w:r>
          </w:p>
          <w:p w14:paraId="3AF38A9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a.在电子投标文件中，涉及“全称”和“投标人代表签字”的内容可使用打字录入方式完成。</w:t>
            </w:r>
          </w:p>
          <w:p w14:paraId="2EF6843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b.在电子投标文件中，涉及“加盖单位公章”的内容应使用投标人的CA证书完成，否则投标无效。</w:t>
            </w:r>
          </w:p>
          <w:p w14:paraId="39D2D80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c.在电子投标文件中，若投标人按照本增列内容第④点第b项规定加盖其单位公章，则出现无全称、或投标人代表未签字等情形，不视为投标无效。</w:t>
            </w:r>
          </w:p>
          <w:p w14:paraId="5728042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⑤关于投标人的CA证书：</w:t>
            </w:r>
          </w:p>
          <w:p w14:paraId="5867BEA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a.投标人的CA证书应在系统规定时间内使用CA证书进行电子投标文件的解密操作，逾期未解密的视为放弃投标。</w:t>
            </w:r>
          </w:p>
          <w:p w14:paraId="3512809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b.投标人的CA证书可采用信封（包括但不限于：信封、档案袋、文件袋等）作为外包装进行单独包装。外包装密封、不密封皆可。</w:t>
            </w:r>
          </w:p>
          <w:p w14:paraId="44D2520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c.投标人的CA证书或外包装应标记“项目名称、项目编号、投标人的全称”等内容，以方便识别、使用。</w:t>
            </w:r>
          </w:p>
          <w:p w14:paraId="125BC61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d.投标人的CA证书应能正常、有效使用，否则产生不利后果由投标人承担责任。</w:t>
            </w:r>
          </w:p>
          <w:p w14:paraId="1CC5F80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⑥关于投标截止时间过后</w:t>
            </w:r>
          </w:p>
          <w:p w14:paraId="0793743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a.未按招标文件规定提交投标保证金的，其投标将按无效投标处理。</w:t>
            </w:r>
          </w:p>
          <w:p w14:paraId="2A25C65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b.有下列情形之一的，其投标无效,其保证金不予退还或通过投标保函进行索赔：</w:t>
            </w:r>
          </w:p>
          <w:p w14:paraId="6388B16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b1不同投标人的电子投标文件具有相同内部识别码；</w:t>
            </w:r>
          </w:p>
          <w:p w14:paraId="30381A7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b2不同投标人的投标保证金从同一单位或个人的账户转出；</w:t>
            </w:r>
          </w:p>
          <w:p w14:paraId="5DF397C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b3投标人的投标保证金同一采购包下有其他投标人提交的投标保证金；</w:t>
            </w:r>
          </w:p>
          <w:p w14:paraId="46C181A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b4不同投标人存在串通投标的其他情形。</w:t>
            </w:r>
          </w:p>
          <w:p w14:paraId="20E319F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⑦接受联合体投标且投标人为联合体的，投标人应由“联合体牵头方”完成福建省政府采购网上公开信息系统设定的具体操作流程（包括但不限于：招标文件获取、提交投标保证金、编制电子投标文件等）。</w:t>
            </w:r>
          </w:p>
          <w:p w14:paraId="118AC5F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⑧其他：</w:t>
            </w:r>
          </w:p>
          <w:p w14:paraId="42D62E2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远程参与开标流程及注意事项： ① 通过远程参与开标流程的投标人，投标人可远程线上解密（相关操作手册可查看福 建省政府采购网首页操作指南），现场参与开标流程的投标人请携带CA证书到开标现场进行解密，选择携带CA证书并 由代理机构进行解密的应在投标截止时间前到达开标现场，否则不予接收。投标人选择远程线上解密的，无须将CA证 书送至开标地点。② 投标人不到开标现场的，请在开标时自行登录采购系统，线上参与开标流程，并按规定在相应时 段对投标文件进行远程解密、远程签章。③ 投标人应确保自身设施、设备、网络环境状况良好，在操作过程中因投标 人自身原因造成无法正常观看开标流程、远程解密或签章的，后果由投标人自行承担。④ 在规定的时间内正确提交电 子投标文件的投标人在开标时将由系统判定签到情况，投标人应在远程解密开启后在规定时间内使用CA数字证书进行 投标文件的解密操作，逾期未解密的视为自行放弃投标。⑤ 开标结束后，投标人应当对开标结果进行签章，并在远程 签章开放后的规定时间内完成，逾期未签章的视为认同开标结果。⑥ 远程解密及远程签章的开放起始时间均在开标过 程中临时开启，远程解密环节的解密时限规定为30分钟，远程签章环节的签章时限规定为10分钟，请投标人务必密切 关注实时开标流程，并根据流程在系统内按时操作，否则产生的后果由投标人自行承担。</w:t>
            </w:r>
          </w:p>
        </w:tc>
      </w:tr>
    </w:tbl>
    <w:p w14:paraId="45392935">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0E7A36F5">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第三章 投标人须知</w:t>
      </w:r>
    </w:p>
    <w:p w14:paraId="0578F59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一、总则</w:t>
      </w:r>
    </w:p>
    <w:p w14:paraId="5E5368E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1、适用范围</w:t>
      </w:r>
    </w:p>
    <w:p w14:paraId="6704351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1.1适用于招标文件载明项目的政府采购活动（以下简称：“本次采购活动”）。</w:t>
      </w:r>
    </w:p>
    <w:p w14:paraId="46EF75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2、定义</w:t>
      </w:r>
    </w:p>
    <w:p w14:paraId="5C0F635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2.1“采购标的”指招标文件载明的需要采购的货物或服务。</w:t>
      </w:r>
    </w:p>
    <w:p w14:paraId="2A72C9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2.2“潜在投标人”指按照招标文件第一章第7条规定获取招标文件且有意向参加本项目投标的供应商。</w:t>
      </w:r>
    </w:p>
    <w:p w14:paraId="3296FF4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2.3“投标人”指按照招标文件第一章第7条规定获取招标文件并参加本项目投标的供应商。</w:t>
      </w:r>
    </w:p>
    <w:p w14:paraId="03A0028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2.4“单位负责人”指单位法定代表人或法律、法规规定代表单位行使职权的主要负责人。</w:t>
      </w:r>
    </w:p>
    <w:p w14:paraId="1BA8840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2.5“投标人代表”指投标人的单位负责人或“单位负责人授权书”中载明的接受授权方。</w:t>
      </w:r>
    </w:p>
    <w:p w14:paraId="1E7D1583">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二、投标人</w:t>
      </w:r>
    </w:p>
    <w:p w14:paraId="7164292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3、合格投标人</w:t>
      </w:r>
    </w:p>
    <w:p w14:paraId="184D35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3.1一般规定</w:t>
      </w:r>
    </w:p>
    <w:p w14:paraId="3774CF2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2A373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4155C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（2）投标人的资格要求：详见招标文件第一章。</w:t>
      </w:r>
    </w:p>
    <w:p w14:paraId="0FCAF38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3.2若本项目接受联合体投标且投标人为联合体，则联合体各方应遵守本章第3.1条规定，同时还应遵守下列规定：</w:t>
      </w:r>
    </w:p>
    <w:p w14:paraId="6946870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（1）联合体各方应提交联合体协议，联合体协议应符合招标文件规定。</w:t>
      </w:r>
    </w:p>
    <w:p w14:paraId="771202D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（2）联合体各方不得再单独参加或与其他供应商另外组成联合体参加同一合同项下的投标。</w:t>
      </w:r>
    </w:p>
    <w:p w14:paraId="39ECEA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（3）联合体各方应共同与采购人签订政府采购合同，就政府采购合同约定的事项对采购人承担连带责任。</w:t>
      </w:r>
    </w:p>
    <w:p w14:paraId="6D28730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8CB9F2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（5）联合体一方放弃中标的，视为联合体整体放弃中标，联合体各方承担连带责任。</w:t>
      </w:r>
    </w:p>
    <w:p w14:paraId="33CC8B4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（6）如本项目不接受联合体投标而投标人为联合体的，或者本项目接受联合体投标但投标人组成的联合体不符合本章第3.2条规定的，投标无效。</w:t>
      </w:r>
    </w:p>
    <w:p w14:paraId="0A3E0A6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4、投标费用</w:t>
      </w:r>
    </w:p>
    <w:p w14:paraId="7C9017A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4.1除招标文件另有规定外，投标人应自行承担其参加本项目投标所涉及的一切费用。</w:t>
      </w:r>
    </w:p>
    <w:p w14:paraId="56048933">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三、招标</w:t>
      </w:r>
    </w:p>
    <w:p w14:paraId="5FA1BA4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5、招标文件</w:t>
      </w:r>
    </w:p>
    <w:p w14:paraId="49008BC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5.1招标文件由下述部分组成：</w:t>
      </w:r>
    </w:p>
    <w:p w14:paraId="2C18C8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（1）投标邀请</w:t>
      </w:r>
    </w:p>
    <w:p w14:paraId="74FE703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（2）投标人须知前附表（表1、2）</w:t>
      </w:r>
    </w:p>
    <w:p w14:paraId="4F3807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（3）投标人须知</w:t>
      </w:r>
    </w:p>
    <w:p w14:paraId="17F2CD8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（4）资格审查与评标</w:t>
      </w:r>
    </w:p>
    <w:p w14:paraId="11CF5AA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（5）招标内容及要求</w:t>
      </w:r>
    </w:p>
    <w:p w14:paraId="18FC630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（6）政府采购合同（参考文本）</w:t>
      </w:r>
    </w:p>
    <w:p w14:paraId="4BE065D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（7）电子投标文件格式</w:t>
      </w:r>
    </w:p>
    <w:p w14:paraId="16D650E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（8）按照招标文件规定作为招标文件组成部分的其他内容（若有）</w:t>
      </w:r>
    </w:p>
    <w:p w14:paraId="245D766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5.2招标文件的澄清或修改</w:t>
      </w:r>
    </w:p>
    <w:p w14:paraId="59E0E8A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 福建省万通招标代理有限公司 可对已发出的招标文件进行必要的澄清或修改，但不得对招标文件载明的采购标的和投标人的资格要求进行改变。</w:t>
      </w:r>
    </w:p>
    <w:p w14:paraId="253E565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（2）除本章第5.2条第（3）款规定情形外，澄清或修改的内容可能影响电子投标文件编制的， 福建省万通招标代理有限公司 将在投标截止时间至少15个日历日前，在招标文件载明的指定媒体以更正公告的形式发布澄清或修改的内容。不足15个日历日的， 福建省万通招标代理有限公司 将顺延投标截止时间及开标时间， 福建省万通招标代理有限公司 和投标人受原投标截止时间及开标时间制约的所有权利和义务均延长至新的投标截止时间及开标时间。</w:t>
      </w:r>
    </w:p>
    <w:p w14:paraId="7E68302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（3）澄清或修改的内容可能改变招标文件载明的采购标的和投标人的资格要求的，本次采购活动结束， 福建省万通招标代理有限公司 将依法组织后续采购活动（包括但不限于：重新招标、采用其他方式采购等）。</w:t>
      </w:r>
    </w:p>
    <w:p w14:paraId="4467D56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6、现场考察或开标前答疑会</w:t>
      </w:r>
    </w:p>
    <w:p w14:paraId="4144118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6.1是否组织现场考察或召开开标前答疑会：详见招标文件第二章。</w:t>
      </w:r>
    </w:p>
    <w:p w14:paraId="18FCB2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7、更正公告</w:t>
      </w:r>
    </w:p>
    <w:p w14:paraId="6CC13D0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7.1若 福建省万通招标代理有限公司 发布更正公告，则更正公告及其所发布的内容或信息（包括但不限于：招标文件的澄清或修改、现场考察或答疑会的有关事宜等）作为招标文件组成部分，对投标人具有约束力。</w:t>
      </w:r>
    </w:p>
    <w:p w14:paraId="335B5DF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7.2更正公告作为 福建省万通招标代理有限公司 通知所有潜在投标人的书面形式。</w:t>
      </w:r>
    </w:p>
    <w:p w14:paraId="7133AB2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8、终止公告</w:t>
      </w:r>
    </w:p>
    <w:p w14:paraId="29C54EB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8.1若出现因重大变故导致采购任务取消情形， 福建省万通招标代理有限公司 可终止招标并发布终止公告。</w:t>
      </w:r>
    </w:p>
    <w:p w14:paraId="34E38D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8.2终止公告作为 福建省万通招标代理有限公司 通知所有潜在投标人的书面形式。</w:t>
      </w:r>
    </w:p>
    <w:p w14:paraId="2C56D918">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四、投标</w:t>
      </w:r>
    </w:p>
    <w:p w14:paraId="479BEA1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9、投标</w:t>
      </w:r>
    </w:p>
    <w:p w14:paraId="1B9C0A5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9.1投标人可对招标文件载明的全部或部分采购包进行投标。</w:t>
      </w:r>
    </w:p>
    <w:p w14:paraId="68B66E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9.2投标人应对同一个采购包内的所有内容进行完整投标，否则投标无效。</w:t>
      </w:r>
    </w:p>
    <w:p w14:paraId="23D9D33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9.3投标人代表只能接受一个投标人的授权参加投标，否则投标无效。</w:t>
      </w:r>
    </w:p>
    <w:p w14:paraId="0FF6CF7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9.4单位负责人为同一人或存在直接控股、管理关系的不同供应商，不得同时参加同一合同项下的投标，否则投标无效。</w:t>
      </w:r>
    </w:p>
    <w:p w14:paraId="2025961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9.5为本项目提供整体设计、规范编制或项目管理、监理、检测等服务的供应商，不得参加本项目除整体设计、规范编制和项目管理、监理、检测等服务外的采购活动，否则投标无效。</w:t>
      </w:r>
    </w:p>
    <w:p w14:paraId="7D75CA2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9.6列入失信被执行人、重大税收违法案件当事人名单、政府采购严重违法失信行为记录名单及其他不符合政府采购法第二十二条规定条件的供应商，不得参加投标，否则投标无效。</w:t>
      </w:r>
    </w:p>
    <w:p w14:paraId="698B169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9.7有下列情形之一的，视为投标人串通投标，其投标无效：</w:t>
      </w:r>
    </w:p>
    <w:p w14:paraId="62B704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（1）不同投标人的电子投标文件由同一单位或个人编制；</w:t>
      </w:r>
    </w:p>
    <w:p w14:paraId="0E6927E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（2）不同投标人委托同一单位或个人办理投标事宜；</w:t>
      </w:r>
    </w:p>
    <w:p w14:paraId="24E20A8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（3）不同投标人的电子投标文件载明的项目管理成员或联系人员为同一人；</w:t>
      </w:r>
    </w:p>
    <w:p w14:paraId="228F32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（4）不同投标人的电子投标文件异常一致或投标报价呈规律性差异；</w:t>
      </w:r>
    </w:p>
    <w:p w14:paraId="2FF3221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（5）不同投标人的电子投标文件相互混装；</w:t>
      </w:r>
    </w:p>
    <w:p w14:paraId="084E352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（6）不同投标人的投标保证金从同一单位或个人的账户转出；</w:t>
      </w:r>
    </w:p>
    <w:p w14:paraId="06DB1D4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（7）有关法律、法规和规章及招标文件规定的其他串通投标情形。</w:t>
      </w:r>
    </w:p>
    <w:p w14:paraId="7A3087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10、电子投标文件</w:t>
      </w:r>
    </w:p>
    <w:p w14:paraId="3F4EF3A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10.1电子投标文件的编制</w:t>
      </w:r>
    </w:p>
    <w:p w14:paraId="76126D6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（1）投标人应先仔细阅读招标文件的全部内容后，再进行电子投标文件的编制。</w:t>
      </w:r>
    </w:p>
    <w:p w14:paraId="73186FD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（2）电子投标文件应按照本章第10.2条规定编制其组成部分。</w:t>
      </w:r>
    </w:p>
    <w:p w14:paraId="5EFA9B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（3）电子投标文件应满足招标文件提出的实质性要求和条件，并保证其所提交的全部资料是不可割离且真实、有效、准确、完整和不具有任何误导性的，否则造成不利后果由投标人承担责任。</w:t>
      </w:r>
    </w:p>
    <w:p w14:paraId="0F1D905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10.2电子投标文件由下述部分组成：</w:t>
      </w:r>
    </w:p>
    <w:p w14:paraId="5F89DDF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（1）资格及资信证明部分</w:t>
      </w:r>
    </w:p>
    <w:p w14:paraId="4F5B9E4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①投标函</w:t>
      </w:r>
    </w:p>
    <w:p w14:paraId="2929B5C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②投标人的资格及资信证明文件</w:t>
      </w:r>
    </w:p>
    <w:p w14:paraId="24EE23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③投标保证金</w:t>
      </w:r>
    </w:p>
    <w:p w14:paraId="368E3A2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（2）报价部分</w:t>
      </w:r>
    </w:p>
    <w:p w14:paraId="0FE8331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①开标（报价）一览表</w:t>
      </w:r>
    </w:p>
    <w:p w14:paraId="7A7EF8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②投标（响应）报价明细表</w:t>
      </w:r>
    </w:p>
    <w:p w14:paraId="76280F1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③招标文件规定的价格扣除证明材料（若有）</w:t>
      </w:r>
    </w:p>
    <w:p w14:paraId="431A803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④招标文件规定的加分证明材料（若有）</w:t>
      </w:r>
    </w:p>
    <w:p w14:paraId="3127F85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（3）技术商务部分</w:t>
      </w:r>
    </w:p>
    <w:p w14:paraId="1D66A19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①标的说明一览表</w:t>
      </w:r>
    </w:p>
    <w:p w14:paraId="6180A63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②技术和服务要求响应表</w:t>
      </w:r>
    </w:p>
    <w:p w14:paraId="010747E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③商务条件响应表</w:t>
      </w:r>
    </w:p>
    <w:p w14:paraId="58D128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④投标人提交的其他资料（若有）</w:t>
      </w:r>
    </w:p>
    <w:p w14:paraId="7C231D2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⑤招标文件规定作为电子投标文件组成部分的其他内容（若有）</w:t>
      </w:r>
    </w:p>
    <w:p w14:paraId="18C7850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10.3电子投标文件的语言</w:t>
      </w:r>
    </w:p>
    <w:p w14:paraId="1DF7BA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（1）除招标文件另有规定外，电子投标文件应使用中文文本，若有不同文本，以中文文本为准。</w:t>
      </w:r>
    </w:p>
    <w:p w14:paraId="71ACB90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8B50C1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10.4投标文件的份数：详见招标文件第二章。</w:t>
      </w:r>
    </w:p>
    <w:p w14:paraId="1980B7E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10.5电子投标文件的格式</w:t>
      </w:r>
    </w:p>
    <w:p w14:paraId="17A41F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（1）除招标文件另有规定外，电子投标文件应使用招标文件第七章规定的格式。</w:t>
      </w:r>
    </w:p>
    <w:p w14:paraId="69D7036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（2）除招标文件另有规定外，电子投标文件应使用不能擦去的墨料或墨水打印、书写或复印。</w:t>
      </w:r>
    </w:p>
    <w:p w14:paraId="1F00048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（3）除招标文件另有规定外，电子投标文件应使用人民币作为计量货币。</w:t>
      </w:r>
    </w:p>
    <w:p w14:paraId="7B6BC2A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（4）除招标文件另有规定外，签署、盖章应遵守下列规定：</w:t>
      </w:r>
    </w:p>
    <w:p w14:paraId="431AB3E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①电子投标文件应加盖投标人的单位公章。若投标人代表为单位授权的委托代理人，应提供“单位授权书”。</w:t>
      </w:r>
    </w:p>
    <w:p w14:paraId="7DD2BD1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②电子投标文件应没有涂改或行间插字，除非这些改动是根据 福建省万通招标代理有限公司 的指示进行的，或是为改正投标人造成的应修改的错误而进行的。若有前述改动，应按照下列规定之一对改动处进行处理：</w:t>
      </w:r>
    </w:p>
    <w:p w14:paraId="260289F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a.投标人代表签字确认；</w:t>
      </w:r>
    </w:p>
    <w:p w14:paraId="0429A64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b.加盖投标人的单位公章或校正章。</w:t>
      </w:r>
    </w:p>
    <w:p w14:paraId="4633134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10.6投标报价</w:t>
      </w:r>
    </w:p>
    <w:p w14:paraId="4EDCA0C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（1）投标报价超出最高限价将导致投标无效。</w:t>
      </w:r>
    </w:p>
    <w:p w14:paraId="01FDB3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（2）最高限价由采购人根据价格测算情况，在预算金额的额度内合理设定。最高限价不得超出预算金额。</w:t>
      </w:r>
    </w:p>
    <w:p w14:paraId="0988F28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（3）除招标文件另有规定外，电子投标文件不能出现任何选择性的投标报价，即每一个采购包和品目号的采购标的都只能有一个投标报价。任何选择性的投标报价将导致投标无效。</w:t>
      </w:r>
    </w:p>
    <w:p w14:paraId="35EAB5A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10.7分包</w:t>
      </w:r>
    </w:p>
    <w:p w14:paraId="16247A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（1）是否允许中标人将本项目的非主体、非关键性工作进行分包：详见招标文件第二章。</w:t>
      </w:r>
    </w:p>
    <w:p w14:paraId="6792DDA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60A89F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（3）招标文件允许中标人将非主体、非关键性工作进行分包的项目，有下列情形之一的，中标人不得分包：</w:t>
      </w:r>
    </w:p>
    <w:p w14:paraId="43DB331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①电子投标文件中未载明分包承担主体；</w:t>
      </w:r>
    </w:p>
    <w:p w14:paraId="4D8B643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②电子投标文件载明的分包承担主体不具备相应资质条件；</w:t>
      </w:r>
    </w:p>
    <w:p w14:paraId="76B898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③电子投标文件载明的分包承担主体拟再次分包；</w:t>
      </w:r>
    </w:p>
    <w:p w14:paraId="6A9B54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④享受中小企业扶持政策获得政府采购合同的，小微企业不得将合同分包给大中型企业，中型企业不得将合同分包给大型企业。</w:t>
      </w:r>
    </w:p>
    <w:p w14:paraId="3B8441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10.8投标有效期</w:t>
      </w:r>
    </w:p>
    <w:p w14:paraId="76D04F2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（1）招标文件载明的投标有效期：详见招标文件第二章。</w:t>
      </w:r>
    </w:p>
    <w:p w14:paraId="1EAF7B9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（2）电子投标文件承诺的投标有效期不得少于招标文件载明的投标有效期，否则投标无效。</w:t>
      </w:r>
    </w:p>
    <w:p w14:paraId="0F664E6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（3）根据本次采购活动的需要， 福建省万通招标代理有限公司 可于投标有效期届满之前书面要求投标人延长投标有效期，投标人应在 福建省万通招标代理有限公司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1E977F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10.9投标保证金</w:t>
      </w:r>
    </w:p>
    <w:p w14:paraId="1484319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（1）投标保证金作为投标人按照招标文件规定履行相应投标责任、义务的约束及担保。</w:t>
      </w:r>
    </w:p>
    <w:p w14:paraId="6BA818F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（2）投标人以电子保函形式提交投标保证金的，保函的有效期应等于或长于电子投标文件承诺的投标有效期，否则投标无效。</w:t>
      </w:r>
    </w:p>
    <w:p w14:paraId="13791DD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（3）提交</w:t>
      </w:r>
    </w:p>
    <w:p w14:paraId="2DD530F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①投标人以汇款形式缴纳投标保证金的，应从其银行账户（基本存款账户）按照下列方式：公对公转账方式向招标文件载明的投标保证金账户提交投标保证金，具体金额详见招标文件第一章。</w:t>
      </w:r>
    </w:p>
    <w:p w14:paraId="3710CC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28D37A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③其他形式：</w:t>
      </w:r>
    </w:p>
    <w:p w14:paraId="11E750D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p w14:paraId="33758F3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④若本项目接受联合体投标且投标人为联合体，则联合体中的牵头方应按照本章第10.9条第（3）款第①、②、③点规定提交投标保证金。</w:t>
      </w:r>
    </w:p>
    <w:p w14:paraId="1CE06F1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※除招标文件另有规定外，未按照上述规定提交投标保证金将导致资格审查不合格。</w:t>
      </w:r>
    </w:p>
    <w:p w14:paraId="234ACC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（4）退还</w:t>
      </w:r>
    </w:p>
    <w:p w14:paraId="684914F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①在投标截止时间前撤回已提交的电子投标文件的投标人，其投标保证金将在 福建省万通招标代理有限公司 收到投标人书面撤回通知之日起5个工作日内退回原账户。</w:t>
      </w:r>
    </w:p>
    <w:p w14:paraId="1B4B2D4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②未中标人的投标保证金将在中标通知书发出之日起5个工作日内退回原账户。</w:t>
      </w:r>
    </w:p>
    <w:p w14:paraId="1A65617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③中标人的投标保证金将在政府采购合同签订之日起5个工作日内退回原账户；合同签订之日以福建省政府采购网上公开信息系统记载的为准。</w:t>
      </w:r>
    </w:p>
    <w:p w14:paraId="05DBE16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④终止招标的， 福建省万通招标代理有限公司 将在终止公告发布之日起5个工作日内退回已收取的投标保证金及其在银行产生的孳息。</w:t>
      </w:r>
    </w:p>
    <w:p w14:paraId="66643A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⑤除招标文件另有规定外，质疑或投诉涉及的投标人，若投标保证金尚未退还，则待质疑或投诉处理完毕后不计利息原额退还。</w:t>
      </w:r>
    </w:p>
    <w:p w14:paraId="3765CE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※本章第10.9条第（4）款第①、②、③点规定的投标保证金退还时限不包括因投标人自身原因导致无法及时退还而增加的时间。</w:t>
      </w:r>
    </w:p>
    <w:p w14:paraId="03CA6E2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E92BCC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（6）有下列情形之一的，投标保证金将不予退还或通过投标保函进行索赔：</w:t>
      </w:r>
    </w:p>
    <w:p w14:paraId="7E685CD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①投标人串通投标；</w:t>
      </w:r>
    </w:p>
    <w:p w14:paraId="7053902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②投标人提供虚假材料；</w:t>
      </w:r>
    </w:p>
    <w:p w14:paraId="4EEF7D6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③投标人采取不正当手段诋毁、排挤其他投标人；</w:t>
      </w:r>
    </w:p>
    <w:p w14:paraId="5C5D99C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④投标截止时间后，投标人在投标有效期内撤销电子投标文件；</w:t>
      </w:r>
    </w:p>
    <w:p w14:paraId="140C517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⑤招标文件规定的其他不予退还情形；</w:t>
      </w:r>
    </w:p>
    <w:p w14:paraId="125F379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⑥中标人有下列情形之一的：</w:t>
      </w:r>
    </w:p>
    <w:p w14:paraId="2864256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a.除不可抗力外，因中标人自身原因未在中标通知书要求的期限内与采购人签订政府采购合同；</w:t>
      </w:r>
    </w:p>
    <w:p w14:paraId="47089A4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b.未按照招标文件、投标文件的约定签订政府采购合同或提交履约保证金。</w:t>
      </w:r>
    </w:p>
    <w:p w14:paraId="7AB0249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※若上述投标保证金不予退还情形给采购人（采购代理机构）造成损失，则投标人还要承担相应的赔偿责任。</w:t>
      </w:r>
    </w:p>
    <w:p w14:paraId="2C2964A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10.10电子投标文件的提交</w:t>
      </w:r>
    </w:p>
    <w:p w14:paraId="59F402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（1）一个投标人只能提交一个电子投标文件，并按照招标文件第一章规定在系统上完成上传、解密操作。</w:t>
      </w:r>
    </w:p>
    <w:p w14:paraId="154E16D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10.11电子投标文件的补充、修改或撤回</w:t>
      </w:r>
    </w:p>
    <w:p w14:paraId="770BFA7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（1）投标截止时间前，投标人可对所提交的电子投标文件进行补充、修改或撤回，并书面通知 福建省万通招标代理有限公司 。</w:t>
      </w:r>
    </w:p>
    <w:p w14:paraId="4DF2C7F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（2）补充、修改的内容应按照本章第10.5条第（4）款规定进行签署、盖章，并按照本章第10.10条规定提交，否则将被拒收。</w:t>
      </w:r>
    </w:p>
    <w:p w14:paraId="0E612D4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※按照上述规定提交的补充、修改内容作为电子投标文件组成部分。</w:t>
      </w:r>
    </w:p>
    <w:p w14:paraId="119947E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10.12除招标文件另有规定外，有下列情形之一的，投标无效：</w:t>
      </w:r>
    </w:p>
    <w:p w14:paraId="0299A5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（1）电子投标文件未按照招标文件要求签署、盖章；</w:t>
      </w:r>
    </w:p>
    <w:p w14:paraId="0242419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（2）不符合招标文件中规定的资格要求；</w:t>
      </w:r>
    </w:p>
    <w:p w14:paraId="5360CF3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（3）投标报价超过招标文件中规定的预算金额或最高限价；</w:t>
      </w:r>
    </w:p>
    <w:p w14:paraId="635AF32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（4）电子投标文件含有采购人不能接受的附加条件；</w:t>
      </w:r>
    </w:p>
    <w:p w14:paraId="0BDEBF0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（5）有关法律、法规和规章及招标文件规定的其他无效情形。</w:t>
      </w:r>
    </w:p>
    <w:p w14:paraId="35C56D7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五、开标</w:t>
      </w:r>
    </w:p>
    <w:p w14:paraId="3F798E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11、开标</w:t>
      </w:r>
    </w:p>
    <w:p w14:paraId="02BA18D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11.1 福建省万通招标代理有限公司 将在招标文件载明的开标时间及地点主持召开开标会，并邀请投标人参加。</w:t>
      </w:r>
    </w:p>
    <w:p w14:paraId="0428E7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11.2开标会的主持人、唱标人、记录人及其他工作人员（若有）均由 福建省万通招标代理有限公司 派出，现场监督人员（若有）可由有关方面派出。</w:t>
      </w:r>
    </w:p>
    <w:p w14:paraId="14B8E0D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C53B00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11.4开标会应遵守下列规定：</w:t>
      </w:r>
    </w:p>
    <w:p w14:paraId="7431DCA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65F5EF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5787C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（3）唱标结束后，参加现场开标会的投标人代表应对开标记录进行签字确认，通过远程参与开标流程的投标人须在系统远程签章开启后，在系统规定时间内对开标结果进行签章确认。</w:t>
      </w:r>
    </w:p>
    <w:p w14:paraId="16F1EF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59E617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（5）若投标人未到开标现场参加开标会，也未通过远程参加开标会的，视同认可开标结果。</w:t>
      </w:r>
    </w:p>
    <w:p w14:paraId="5040776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福建省万通招标代理有限公司 提出任何疑义或要求（包括质疑）。</w:t>
      </w:r>
    </w:p>
    <w:p w14:paraId="4515842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11.5投标截止时间后，参加投标的投标人不足三家的，不进行开标。同时，本次采购活动结束， 福建省万通招标代理有限公司 将依法组织后续采购活动（包括但不限于：重新招标、采用其他方式采购等）。</w:t>
      </w:r>
    </w:p>
    <w:p w14:paraId="6D5737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11.6投标截止时间后撤销投标的处理</w:t>
      </w:r>
    </w:p>
    <w:p w14:paraId="1D6072E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投标截止时间后，投标人在投标有效期内撤销投标的，其撤销投标的行为无效。</w:t>
      </w:r>
    </w:p>
    <w:p w14:paraId="149C213F">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六、中标与政府采购合同</w:t>
      </w:r>
    </w:p>
    <w:p w14:paraId="3F016C8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12、中标</w:t>
      </w:r>
    </w:p>
    <w:p w14:paraId="2C75FFF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12.1本项目推荐的中标候选人家数：详见招标文件第二章。</w:t>
      </w:r>
    </w:p>
    <w:p w14:paraId="6AB437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12.2本项目中标人的确定：详见招标文件第二章。</w:t>
      </w:r>
    </w:p>
    <w:p w14:paraId="14DD911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12.3中标公告</w:t>
      </w:r>
    </w:p>
    <w:p w14:paraId="2ED7CF1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（1）中标人确定之日起2个工作日内， 福建省万通招标代理有限公司 将在招标文件载明的指定媒体以中标公告的形式发布中标结果。</w:t>
      </w:r>
    </w:p>
    <w:p w14:paraId="3C4EF1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（2）中标公告的公告期限为1个工作日。</w:t>
      </w:r>
    </w:p>
    <w:p w14:paraId="19DBCD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12.4中标通知书</w:t>
      </w:r>
    </w:p>
    <w:p w14:paraId="4B44D79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（1）中标公告发布的同时， 福建省万通招标代理有限公司 将向中标人发出中标通知书。</w:t>
      </w:r>
    </w:p>
    <w:p w14:paraId="03C0A2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（2）中标通知书发出后，采购人不得违法改变中标结果，中标人无正当理由不得放弃中标。</w:t>
      </w:r>
    </w:p>
    <w:p w14:paraId="7BCBA2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13、政府采购合同</w:t>
      </w:r>
    </w:p>
    <w:p w14:paraId="254D42F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4E6C66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13.2签订时限：详见须知前附表1的13.2。</w:t>
      </w:r>
    </w:p>
    <w:p w14:paraId="4E9BAF9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13.3政府采购合同的履行、违约责任和解决争议的方法等适用民法典。</w:t>
      </w:r>
    </w:p>
    <w:p w14:paraId="2DFA39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13.4采购人与中标人应根据政府采购合同的约定依法履行合同义务。</w:t>
      </w:r>
    </w:p>
    <w:p w14:paraId="693113E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13.5政府采购合同履行过程中，采购人若需追加与合同标的相同的货物或服务，则追加采购金额不得超过原合同采购金额的10%。</w:t>
      </w:r>
    </w:p>
    <w:p w14:paraId="3CC9A1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13.6中标人在政府采购合同履行过程中应遵守有关法律、法规和规章的强制性规定（即使前述强制性规定有可能在招标文件中未予列明）。</w:t>
      </w:r>
    </w:p>
    <w:p w14:paraId="6F5AC02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七、询问、质疑与投诉</w:t>
      </w:r>
    </w:p>
    <w:p w14:paraId="7BA3BFF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14、询问</w:t>
      </w:r>
    </w:p>
    <w:p w14:paraId="21F0442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14.1潜在投标人或投标人对本次采购活动的有关事项若有疑问，可向 福建省万通招标代理有限公司 提出询问， 福建省万通招标代理有限公司 将按照政府采购法及实施条例的有关规定进行答复。</w:t>
      </w:r>
    </w:p>
    <w:p w14:paraId="64BFF78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15、质疑</w:t>
      </w:r>
    </w:p>
    <w:p w14:paraId="19536B3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15.1针对同一采购程序环节的质疑应在政府采购法及实施条例的时限内一次性提出，对一个项目的不同采购包提出质疑的，应当将各采购包质疑事项集中在一份质疑函中提出，并同时符合下列条件：</w:t>
      </w:r>
    </w:p>
    <w:p w14:paraId="28ADF38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14:paraId="7FBC8D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（2）质疑人应按照招标文件第二章规定方式提交质疑函。</w:t>
      </w:r>
    </w:p>
    <w:p w14:paraId="6EE6EA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（3）质疑函应包括下列主要内容：</w:t>
      </w:r>
    </w:p>
    <w:p w14:paraId="17EEE8D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①质疑人的基本信息，至少包括：全称、地址、邮政编码等；</w:t>
      </w:r>
    </w:p>
    <w:p w14:paraId="5F1BE38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②所质疑项目的基本信息，至少包括：项目编号、项目名称等；</w:t>
      </w:r>
    </w:p>
    <w:p w14:paraId="0700F19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③所质疑的具体事项（以下简称：“质疑事项”）；</w:t>
      </w:r>
    </w:p>
    <w:p w14:paraId="06087B4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④针对质疑事项提出的明确请求，前述明确请求指质疑人提出质疑的目的以及希望 福建省万通招标代理有限公司 对其质疑作出的处理结果，如：暂停招标投标活动、修改招标文件、停止或纠正违法违规行为、中标结果无效、废标、重新招标等；</w:t>
      </w:r>
    </w:p>
    <w:p w14:paraId="7E69485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⑤针对质疑事项导致质疑人自身权益受到损害的必要证明材料，至少包括：</w:t>
      </w:r>
    </w:p>
    <w:p w14:paraId="5C33ECD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a.质疑人代表的身份证明材料：</w:t>
      </w:r>
    </w:p>
    <w:p w14:paraId="2679479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704DA4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a2若本项目接受自然人投标且质疑人为自然人的，提供本人的身份证复印件。</w:t>
      </w:r>
    </w:p>
    <w:p w14:paraId="579E598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b.其他证明材料（即事实依据和必要的法律依据）包括但不限于下列材料：</w:t>
      </w:r>
    </w:p>
    <w:p w14:paraId="5A5F18C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b1所质疑的具体事项是与自己有利害关系的证明材料；</w:t>
      </w:r>
    </w:p>
    <w:p w14:paraId="4ECA8D0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b2质疑函所述事实存在的证明材料，如：采购文件、采购过程或中标结果违法违规或不符合采购文件要求等证明材料；</w:t>
      </w:r>
    </w:p>
    <w:p w14:paraId="3C9F8A5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b3依法应终止采购程序的证明材料；</w:t>
      </w:r>
    </w:p>
    <w:p w14:paraId="68A63B7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b4应重新采购的证明材料；</w:t>
      </w:r>
    </w:p>
    <w:p w14:paraId="21E10DC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b5采购文件、采购过程或中标、成交结果损害自己合法权益的证明材料等；</w:t>
      </w:r>
    </w:p>
    <w:p w14:paraId="7136172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5F9F0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⑥质疑人代表及其联系方法的信息，至少包括：姓名、手机、电子信箱、邮寄地址等。</w:t>
      </w:r>
    </w:p>
    <w:p w14:paraId="43FBAC6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⑦提出质疑的日期。</w:t>
      </w:r>
    </w:p>
    <w:p w14:paraId="1ED725E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※质疑人为法人或其他组织的，质疑函应由单位负责人或委托代理人签字或盖章，并加盖投标人的单位公章。质疑人为自然人的，质疑函应由本人签字。</w:t>
      </w:r>
    </w:p>
    <w:p w14:paraId="6AF5F3C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15.2对不符合本章第15.1条规定的质疑，将按照下列规定进行处理：</w:t>
      </w:r>
    </w:p>
    <w:p w14:paraId="2C825C8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（1）不符合其中第（1）、（2）条规定的，书面告知质疑人不予受理及其理由。</w:t>
      </w:r>
    </w:p>
    <w:p w14:paraId="3620458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（2）不符合其中第（3）条规定的，书面告知质疑人修改、补充后在规定时限内重新提交质疑函。</w:t>
      </w:r>
    </w:p>
    <w:p w14:paraId="44E31DF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15.3对符合本章第15.1条规定的质疑，将按照政府采购法及实施条例、政府采购质疑和投诉办法的有关规定进行答复。</w:t>
      </w:r>
    </w:p>
    <w:p w14:paraId="2EECA06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15.4招标文件的质疑：详见招标文件第二章。</w:t>
      </w:r>
    </w:p>
    <w:p w14:paraId="1363FA6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16、投诉</w:t>
      </w:r>
    </w:p>
    <w:p w14:paraId="6B4ABB1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83C286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16.2投诉应有明确的请求和必要的证明材料，投诉的事项不得超出已质疑事项的范围。</w:t>
      </w:r>
    </w:p>
    <w:p w14:paraId="67DC8AC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八、政府采购政策</w:t>
      </w:r>
    </w:p>
    <w:p w14:paraId="3A20FB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17、政府采购政策由财政部根据国家的经济和社会发展政策并会同国家有关部委制定，包括但不限于下列具体政策要求：</w:t>
      </w:r>
    </w:p>
    <w:p w14:paraId="00F4838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17.1进口产品指通过中国海关报关验放进入中国境内且产自关境外的产品，其中：</w:t>
      </w:r>
    </w:p>
    <w:p w14:paraId="61CF5E8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DA4C35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（2）凡在海关特殊监管区域内企业生产或加工（包括从境外进口料件）销往境内其他地区的产品，不作为政府采购项下进口产品。</w:t>
      </w:r>
    </w:p>
    <w:p w14:paraId="212BA90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（3）对从境外进入海关特殊监管区域，再经办理报关手续后从海关特殊监管区进入境内其他地区的产品，认定为进口产品。</w:t>
      </w:r>
    </w:p>
    <w:p w14:paraId="1D9B4A4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（4）招标文件列明不允许或未列明允许进口产品参加投标的，均视为拒绝进口产品参加投标。</w:t>
      </w:r>
    </w:p>
    <w:p w14:paraId="299C0F6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5E428E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EE1FE4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（1）中小企业指符合下列条件的中型、小型、微型企业：</w:t>
      </w:r>
    </w:p>
    <w:p w14:paraId="743407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1ED33F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②符合中小企业划分标准的个体工商户，在政府采购活动中视同中小企业。</w:t>
      </w:r>
    </w:p>
    <w:p w14:paraId="01ADAF0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（2）在政府采购活动中，供应商提供的货物、工程或者服务符合下列情形的，享受本办法规定的中小企业扶持政策：</w:t>
      </w:r>
    </w:p>
    <w:p w14:paraId="450DA75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①在货物采购项目中，货物由中小企业制造，即货物由中小企业生产且使用该中小企业商号或者注册商标；</w:t>
      </w:r>
    </w:p>
    <w:p w14:paraId="4AFC192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②在工程采购项目中，工程由中小企业承建，即工程施工单位为中小企业；</w:t>
      </w:r>
    </w:p>
    <w:p w14:paraId="543523F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③在服务采购项目中，服务由中小企业承接，即提供服务的人员为中小企业依照《中华人民共和国劳动合同法》订立劳动合同的从业人员。</w:t>
      </w:r>
    </w:p>
    <w:p w14:paraId="081B3DE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在货物采购项目中，供应商提供的货物既有中小企业制造货物，也有大型企业制造货物的，不享受本办法规定的中小企业扶持政策。</w:t>
      </w:r>
    </w:p>
    <w:p w14:paraId="6128DF7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49A86F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（3）投标人应当按照招标文件明确的采购标的对应行业的划分标准出具中小企业声明函。</w:t>
      </w:r>
    </w:p>
    <w:p w14:paraId="6DA701E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9803E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6327A6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①监狱企业参加采购活动时，应提供由省级以上监狱管理局、戒毒管理局（含新疆生产建设兵团）出具的属于监狱企业的证明文件。</w:t>
      </w:r>
    </w:p>
    <w:p w14:paraId="084B1B0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②监狱企业视同小型、微型企业。</w:t>
      </w:r>
    </w:p>
    <w:p w14:paraId="75E67BC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（5）残疾人福利性单位指同时符合下列条件的单位：</w:t>
      </w:r>
    </w:p>
    <w:p w14:paraId="3220B0A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①安置的残疾人占本单位在职职工人数的比例不低于25%（含25%），并且安置的残疾人人数不少于10人（含10人）；</w:t>
      </w:r>
    </w:p>
    <w:p w14:paraId="1627C14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②依法与安置的每位残疾人签订了一年以上（含一年）的劳动合同或服务协议；</w:t>
      </w:r>
    </w:p>
    <w:p w14:paraId="60BB39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③为安置的每位残疾人按月足额缴纳了基本养老保险、基本医疗保险、失业保险、工伤保险和生育保险等社会保险费；</w:t>
      </w:r>
    </w:p>
    <w:p w14:paraId="638B5AB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14:paraId="58CE98E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14:paraId="1DF7864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B2F52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00FF8C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17.4信用记录指由财政部确定的有关网站提供的相关主体信用信息。信用记录的查询及使用应符合财政部文件（财库[2016]125号）规定。</w:t>
      </w:r>
    </w:p>
    <w:p w14:paraId="1A4BA1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17.5为落实政府采购政策需满足的要求：详见招标文件第一章。</w:t>
      </w:r>
    </w:p>
    <w:p w14:paraId="79F69D7B">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九、本项目的有关信息</w:t>
      </w:r>
    </w:p>
    <w:p w14:paraId="383CF47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14:paraId="2AE8521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18.1指定媒体：详见招标文件第二章。</w:t>
      </w:r>
    </w:p>
    <w:p w14:paraId="1D70ECA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18.2本项目的潜在投标人或投标人应随时关注指定媒体，否则产生不利后果由其自行承担。</w:t>
      </w:r>
    </w:p>
    <w:p w14:paraId="2EFBEA39">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十、其他事项</w:t>
      </w:r>
    </w:p>
    <w:p w14:paraId="5676D03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19、其他事项：</w:t>
      </w:r>
    </w:p>
    <w:p w14:paraId="2F9CC8C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5961D0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19.2其他：详见招标文件第二章。</w:t>
      </w:r>
    </w:p>
    <w:p w14:paraId="3499B7E5">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06A264A">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第四章 资格审查与评标</w:t>
      </w:r>
    </w:p>
    <w:p w14:paraId="7BBD3A18">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一、资格审查</w:t>
      </w:r>
    </w:p>
    <w:p w14:paraId="73C875F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1、开标结束后，由 福建省万通招标代理有限公司 负责资格审查小组的组建及资格审查工作的组织。</w:t>
      </w:r>
    </w:p>
    <w:p w14:paraId="05FC8AC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1.1资格审查小组</w:t>
      </w:r>
    </w:p>
    <w:p w14:paraId="1A3CAC3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审查小组由3人组成，并负责具体审查事务，其中由采购人派出的采购人代表至少1人，由福建省万通招标代理有限公司派出的工作人员至少1人，其余1人可为采购人代表或福建省万通招标代理有限公司的工作人员。</w:t>
      </w:r>
    </w:p>
    <w:p w14:paraId="5E8678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1.2资格审查的依据是招标文件和电子投标文件。</w:t>
      </w:r>
    </w:p>
    <w:p w14:paraId="0060B2E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1.3资格审查的范围及内容：电子投标文件（资格及资信证明部分），具体如下：</w:t>
      </w:r>
    </w:p>
    <w:p w14:paraId="644837A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（1）“投标函”；</w:t>
      </w:r>
    </w:p>
    <w:p w14:paraId="69B190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（2）“投标人的资格及资信证明文件”</w:t>
      </w:r>
    </w:p>
    <w:p w14:paraId="171A1B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①一般资格证明文件：</w:t>
      </w:r>
    </w:p>
    <w:p w14:paraId="5B51D86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48"/>
        <w:gridCol w:w="5227"/>
      </w:tblGrid>
      <w:tr w14:paraId="1C4F4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DD204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2248" w:type="dxa"/>
          </w:tcPr>
          <w:p w14:paraId="147FADE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资格审查要求概况</w:t>
            </w:r>
          </w:p>
        </w:tc>
        <w:tc>
          <w:tcPr>
            <w:tcW w:w="5227" w:type="dxa"/>
          </w:tcPr>
          <w:p w14:paraId="607AA3E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评审点具体描述</w:t>
            </w:r>
          </w:p>
        </w:tc>
      </w:tr>
      <w:tr w14:paraId="78F48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6D1EF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2248" w:type="dxa"/>
          </w:tcPr>
          <w:p w14:paraId="3365C32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单位授权书</w:t>
            </w:r>
          </w:p>
        </w:tc>
        <w:tc>
          <w:tcPr>
            <w:tcW w:w="5227" w:type="dxa"/>
          </w:tcPr>
          <w:p w14:paraId="57F1CC1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8A00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209A0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p>
        </w:tc>
        <w:tc>
          <w:tcPr>
            <w:tcW w:w="2248" w:type="dxa"/>
          </w:tcPr>
          <w:p w14:paraId="739A8F2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营业执照等证明文件</w:t>
            </w:r>
          </w:p>
        </w:tc>
        <w:tc>
          <w:tcPr>
            <w:tcW w:w="5227" w:type="dxa"/>
          </w:tcPr>
          <w:p w14:paraId="338EE1E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22EE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C3F76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w:t>
            </w:r>
          </w:p>
        </w:tc>
        <w:tc>
          <w:tcPr>
            <w:tcW w:w="2248" w:type="dxa"/>
          </w:tcPr>
          <w:p w14:paraId="734E826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提供财务状况报告(财务报告、或资信证明）</w:t>
            </w:r>
          </w:p>
        </w:tc>
        <w:tc>
          <w:tcPr>
            <w:tcW w:w="5227" w:type="dxa"/>
          </w:tcPr>
          <w:p w14:paraId="24DD743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A13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2B185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w:t>
            </w:r>
          </w:p>
        </w:tc>
        <w:tc>
          <w:tcPr>
            <w:tcW w:w="2248" w:type="dxa"/>
          </w:tcPr>
          <w:p w14:paraId="073641D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依法缴纳税收证明材料</w:t>
            </w:r>
          </w:p>
        </w:tc>
        <w:tc>
          <w:tcPr>
            <w:tcW w:w="5227" w:type="dxa"/>
          </w:tcPr>
          <w:p w14:paraId="4CCE524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AFB7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5440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w:t>
            </w:r>
          </w:p>
        </w:tc>
        <w:tc>
          <w:tcPr>
            <w:tcW w:w="2248" w:type="dxa"/>
          </w:tcPr>
          <w:p w14:paraId="6922D04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依法缴纳社会保障资金证明材料</w:t>
            </w:r>
          </w:p>
        </w:tc>
        <w:tc>
          <w:tcPr>
            <w:tcW w:w="5227" w:type="dxa"/>
          </w:tcPr>
          <w:p w14:paraId="4A81DF7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997D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31D1F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w:t>
            </w:r>
          </w:p>
        </w:tc>
        <w:tc>
          <w:tcPr>
            <w:tcW w:w="2248" w:type="dxa"/>
          </w:tcPr>
          <w:p w14:paraId="0D7D9F8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具备履行合同所必需设备和专业技术能力的声明函(若有)</w:t>
            </w:r>
          </w:p>
        </w:tc>
        <w:tc>
          <w:tcPr>
            <w:tcW w:w="5227" w:type="dxa"/>
          </w:tcPr>
          <w:p w14:paraId="4123B17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B4ED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742BB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w:t>
            </w:r>
          </w:p>
        </w:tc>
        <w:tc>
          <w:tcPr>
            <w:tcW w:w="2248" w:type="dxa"/>
          </w:tcPr>
          <w:p w14:paraId="5CDDB07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参加采购活动前三年内在经营活动中没有重大违法记录的声明</w:t>
            </w:r>
          </w:p>
        </w:tc>
        <w:tc>
          <w:tcPr>
            <w:tcW w:w="5227" w:type="dxa"/>
          </w:tcPr>
          <w:p w14:paraId="2125100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A190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68FAC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w:t>
            </w:r>
          </w:p>
        </w:tc>
        <w:tc>
          <w:tcPr>
            <w:tcW w:w="2248" w:type="dxa"/>
          </w:tcPr>
          <w:p w14:paraId="1463770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信用记录查询结果</w:t>
            </w:r>
          </w:p>
        </w:tc>
        <w:tc>
          <w:tcPr>
            <w:tcW w:w="5227" w:type="dxa"/>
          </w:tcPr>
          <w:p w14:paraId="3FEC9A0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98BD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E37A1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w:t>
            </w:r>
          </w:p>
        </w:tc>
        <w:tc>
          <w:tcPr>
            <w:tcW w:w="2248" w:type="dxa"/>
          </w:tcPr>
          <w:p w14:paraId="29C8BE7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中小企业声明函（以资格条件落实中小企业扶持政策时适用 ）</w:t>
            </w:r>
          </w:p>
        </w:tc>
        <w:tc>
          <w:tcPr>
            <w:tcW w:w="5227" w:type="dxa"/>
          </w:tcPr>
          <w:p w14:paraId="5F81EC9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A2F6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16211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w:t>
            </w:r>
          </w:p>
        </w:tc>
        <w:tc>
          <w:tcPr>
            <w:tcW w:w="2248" w:type="dxa"/>
          </w:tcPr>
          <w:p w14:paraId="4ECA715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联合体协议（若有）</w:t>
            </w:r>
          </w:p>
        </w:tc>
        <w:tc>
          <w:tcPr>
            <w:tcW w:w="5227" w:type="dxa"/>
          </w:tcPr>
          <w:p w14:paraId="4435E8F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①招标文件接受联合体投标且投标人为联合体的，投标人应提供本协议；否则无须提供。 ②本协议由委托代理人签字或盖章的，应按照招标文件第七章载明的格式提供“单位授权书”。</w:t>
            </w:r>
          </w:p>
        </w:tc>
      </w:tr>
    </w:tbl>
    <w:p w14:paraId="3DD912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※备注说明</w:t>
      </w:r>
    </w:p>
    <w:p w14:paraId="536CC3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①投标人应根据自身实际情况提供上述资格要求的证明材料，格式可参考招标文件第七章提供。</w:t>
      </w:r>
    </w:p>
    <w:p w14:paraId="5BCAE79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②投标人提供的相应证明材料复印件均应符合：内容完整、清晰、整洁，并由投标人加盖其单位公章。</w:t>
      </w:r>
    </w:p>
    <w:p w14:paraId="18A64BE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③根据招标文件第四章第一点资格审查的1.3“④其他资格证明文件”要求，允许供应商采用资格承诺制的并提供符合要求的资格承诺函，视为满足招标文件的资格要求。</w:t>
      </w:r>
    </w:p>
    <w:p w14:paraId="68FCB8D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④.其他资格证明文件：</w:t>
      </w:r>
    </w:p>
    <w:p w14:paraId="250732B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4"/>
        <w:gridCol w:w="6082"/>
      </w:tblGrid>
      <w:tr w14:paraId="1FFF2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4" w:type="dxa"/>
          </w:tcPr>
          <w:p w14:paraId="76220282">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资格审查要求概况</w:t>
            </w:r>
          </w:p>
        </w:tc>
        <w:tc>
          <w:tcPr>
            <w:tcW w:w="6082" w:type="dxa"/>
          </w:tcPr>
          <w:p w14:paraId="24F5575E">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评审点具体描述</w:t>
            </w:r>
          </w:p>
        </w:tc>
      </w:tr>
      <w:tr w14:paraId="033D5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4" w:type="dxa"/>
          </w:tcPr>
          <w:p w14:paraId="530A41D2">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资格承诺函</w:t>
            </w:r>
          </w:p>
        </w:tc>
        <w:tc>
          <w:tcPr>
            <w:tcW w:w="6082" w:type="dxa"/>
          </w:tcPr>
          <w:p w14:paraId="39CD7E61">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1A63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4" w:type="dxa"/>
            <w:vAlign w:val="top"/>
          </w:tcPr>
          <w:p w14:paraId="073346B1">
            <w:pPr>
              <w:pStyle w:val="6"/>
              <w:rPr>
                <w:rFonts w:hint="eastAsia"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其他资格条件</w:t>
            </w:r>
          </w:p>
        </w:tc>
        <w:tc>
          <w:tcPr>
            <w:tcW w:w="6082" w:type="dxa"/>
            <w:vAlign w:val="top"/>
          </w:tcPr>
          <w:p w14:paraId="1046F461">
            <w:pPr>
              <w:pStyle w:val="6"/>
              <w:rPr>
                <w:rFonts w:hint="eastAsia"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 本项目允许银行、保险、石油、石化、电力、电信等行业以分公司的名义参加投标，须提供总公司的授权书。投标人为分公司的，可使用总公司的资质证书（包括公司资质证书、社保缴纳证明、人员资质证书）</w:t>
            </w:r>
          </w:p>
        </w:tc>
      </w:tr>
    </w:tbl>
    <w:p w14:paraId="6DE1751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（3）投标保证金。</w:t>
      </w:r>
    </w:p>
    <w:p w14:paraId="532C13C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3E2A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5EC38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明细</w:t>
            </w:r>
          </w:p>
        </w:tc>
      </w:tr>
      <w:tr w14:paraId="4D634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A2D3A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未按照招标文件规定提交投标函</w:t>
            </w:r>
          </w:p>
        </w:tc>
      </w:tr>
      <w:tr w14:paraId="3A37C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B0393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未按照招标文件规定提交投标人的资格及资信文件</w:t>
            </w:r>
          </w:p>
        </w:tc>
      </w:tr>
      <w:tr w14:paraId="458C2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BA780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未按照招标文件规定提交投标保证金</w:t>
            </w:r>
          </w:p>
        </w:tc>
      </w:tr>
    </w:tbl>
    <w:p w14:paraId="62EB7B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p w14:paraId="268CC36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资格审查不合格项：无</w:t>
      </w:r>
    </w:p>
    <w:p w14:paraId="0663150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F74D52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2、资格审查情况不得私自外泄，有关信息由 福建省万通招标代理有限公司 统一对外发布。</w:t>
      </w:r>
    </w:p>
    <w:p w14:paraId="3816AD9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3、资格审查合格的投标人不足三家的，不进行评标。同时，本次采购活动结束， 福建省万通招标代理有限公司 将依法组织后续采购活动（包括但不限于：重新招标、采用其他方式采购等）。</w:t>
      </w:r>
    </w:p>
    <w:p w14:paraId="4EDF2908">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二、评标</w:t>
      </w:r>
    </w:p>
    <w:p w14:paraId="2779A9A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4、资格审查结束后，由 福建省万通招标代理有限公司 负责评标委员会的组建及评标工作的组织。</w:t>
      </w:r>
    </w:p>
    <w:p w14:paraId="12298F3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5、评标委员会</w:t>
      </w:r>
    </w:p>
    <w:p w14:paraId="5A893D8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由采购人代表和评审专家两部分共7人组成，其中由福建省政府采购评审专家库产生的评审专家5人，由采购人派出的采购人代表2人。</w:t>
      </w:r>
    </w:p>
    <w:p w14:paraId="47DC6CB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5.2评标委员会负责具体评标事务，并按照下列原则依法独立履行有关职责：</w:t>
      </w:r>
    </w:p>
    <w:p w14:paraId="08E0B0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（1）评标应保护国家利益、社会公共利益和各方当事人合法权益，提高采购效益，保证项目质量。</w:t>
      </w:r>
    </w:p>
    <w:p w14:paraId="5DD59F3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（2）评标应遵循公平、公正、科学、严谨和择优原则。</w:t>
      </w:r>
    </w:p>
    <w:p w14:paraId="166080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（3）评标的依据是招标文件和电子投标文件。</w:t>
      </w:r>
    </w:p>
    <w:p w14:paraId="04FED77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（4）应按照招标文件规定推荐中标候选人或确定中标人。</w:t>
      </w:r>
    </w:p>
    <w:p w14:paraId="7A3BC19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（5）评标应遵守下列评标纪律：</w:t>
      </w:r>
    </w:p>
    <w:p w14:paraId="259E47F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①评标情况不得私自外泄，有关信息由 福建省万通招标代理有限公司 统一对外发布。</w:t>
      </w:r>
    </w:p>
    <w:p w14:paraId="0B74DF6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②对 福建省万通招标代理有限公司 或投标人提供的要求保密的资料，不得摘记翻印和外传。</w:t>
      </w:r>
    </w:p>
    <w:p w14:paraId="7E389C3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③不得收受投标人或有关人员的任何礼物，不得串联鼓动其他人袒护某投标人。若与投标人存在利害关系，则应主动声明并回避。</w:t>
      </w:r>
    </w:p>
    <w:p w14:paraId="303D4FB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④全体评委应按照招标文件规定进行评标，一切认定事项应查有实据且不得弄虚作假。</w:t>
      </w:r>
    </w:p>
    <w:p w14:paraId="09D9DFE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⑤评标中应充分发扬民主，推荐中标候选人或确定中标人后要服从评标报告。</w:t>
      </w:r>
    </w:p>
    <w:p w14:paraId="665D66B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※对违反评标纪律的评委，将取消其评委资格，对评标工作造成严重损失者将予以通报批评乃至追究法律责任。</w:t>
      </w:r>
    </w:p>
    <w:p w14:paraId="25E0D30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6、评标程序</w:t>
      </w:r>
    </w:p>
    <w:p w14:paraId="177BF89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6.1评标前的准备工作</w:t>
      </w:r>
    </w:p>
    <w:p w14:paraId="4874335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（1）全体评委应认真审阅招标文件，了解评委应履行或遵守的职责、义务和评标纪律。</w:t>
      </w:r>
    </w:p>
    <w:p w14:paraId="6A9CE09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14:paraId="642BE94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6.2符合性审查</w:t>
      </w:r>
    </w:p>
    <w:p w14:paraId="325C403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（1）评标委员会依据招标文件的实质性要求，对通过资格审查的电子投标文件进行符合性审查，以确定其是否满足招标文件的实质性要求。</w:t>
      </w:r>
    </w:p>
    <w:p w14:paraId="43F86A6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（2）满足招标文件的实质性要求指电子投标文件对招标文件实质性要求的响应不存在重大偏差或保留。</w:t>
      </w:r>
    </w:p>
    <w:p w14:paraId="33BB03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546456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CF8343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（5）评标委员会对所有投标人都执行相同的程序和标准。</w:t>
      </w:r>
    </w:p>
    <w:p w14:paraId="634B2AB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（6）有下列情形之一的，符合性审查不合格：</w:t>
      </w:r>
    </w:p>
    <w:p w14:paraId="7ADD276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①项目一般情形：</w:t>
      </w:r>
    </w:p>
    <w:p w14:paraId="51A2C8E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9"/>
        <w:gridCol w:w="2190"/>
        <w:gridCol w:w="5377"/>
      </w:tblGrid>
      <w:tr w14:paraId="577CB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dxa"/>
          </w:tcPr>
          <w:p w14:paraId="07B4319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2190" w:type="dxa"/>
          </w:tcPr>
          <w:p w14:paraId="4F1EB06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符合审查要求概况</w:t>
            </w:r>
          </w:p>
        </w:tc>
        <w:tc>
          <w:tcPr>
            <w:tcW w:w="5377" w:type="dxa"/>
          </w:tcPr>
          <w:p w14:paraId="2CBE048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评审点具体描述</w:t>
            </w:r>
          </w:p>
        </w:tc>
      </w:tr>
      <w:tr w14:paraId="31120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dxa"/>
          </w:tcPr>
          <w:p w14:paraId="31C0C2D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2190" w:type="dxa"/>
          </w:tcPr>
          <w:p w14:paraId="71E5D47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情形1</w:t>
            </w:r>
          </w:p>
        </w:tc>
        <w:tc>
          <w:tcPr>
            <w:tcW w:w="5377" w:type="dxa"/>
          </w:tcPr>
          <w:p w14:paraId="49A42C0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违反招标文件中载明“投标无效”条款的规定；</w:t>
            </w:r>
          </w:p>
        </w:tc>
      </w:tr>
      <w:tr w14:paraId="20B34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dxa"/>
          </w:tcPr>
          <w:p w14:paraId="3E6071A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p>
        </w:tc>
        <w:tc>
          <w:tcPr>
            <w:tcW w:w="2190" w:type="dxa"/>
          </w:tcPr>
          <w:p w14:paraId="00CA484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情形2</w:t>
            </w:r>
          </w:p>
        </w:tc>
        <w:tc>
          <w:tcPr>
            <w:tcW w:w="5377" w:type="dxa"/>
          </w:tcPr>
          <w:p w14:paraId="2358255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属于招标文件第三章第10.12条规定的投标无效情形；</w:t>
            </w:r>
          </w:p>
        </w:tc>
      </w:tr>
      <w:tr w14:paraId="08DC5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dxa"/>
          </w:tcPr>
          <w:p w14:paraId="609B2BC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w:t>
            </w:r>
          </w:p>
        </w:tc>
        <w:tc>
          <w:tcPr>
            <w:tcW w:w="2190" w:type="dxa"/>
          </w:tcPr>
          <w:p w14:paraId="0A6A25F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情形3</w:t>
            </w:r>
          </w:p>
        </w:tc>
        <w:tc>
          <w:tcPr>
            <w:tcW w:w="5377" w:type="dxa"/>
          </w:tcPr>
          <w:p w14:paraId="0EC7D68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投标文件对招标文件实质性要求的响应存在重大偏离或保留。</w:t>
            </w:r>
          </w:p>
        </w:tc>
      </w:tr>
    </w:tbl>
    <w:p w14:paraId="5EE347F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②本项目规定的其他情形：</w:t>
      </w:r>
    </w:p>
    <w:p w14:paraId="7192520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p w14:paraId="7ED8814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9"/>
        <w:gridCol w:w="6997"/>
      </w:tblGrid>
      <w:tr w14:paraId="3F8FE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9" w:type="dxa"/>
          </w:tcPr>
          <w:p w14:paraId="28CFE9F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情形</w:t>
            </w:r>
          </w:p>
        </w:tc>
        <w:tc>
          <w:tcPr>
            <w:tcW w:w="6997" w:type="dxa"/>
          </w:tcPr>
          <w:p w14:paraId="61C42B4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明细</w:t>
            </w:r>
          </w:p>
        </w:tc>
      </w:tr>
      <w:tr w14:paraId="17ECA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9" w:type="dxa"/>
          </w:tcPr>
          <w:p w14:paraId="5F79734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其他情形</w:t>
            </w:r>
          </w:p>
        </w:tc>
        <w:tc>
          <w:tcPr>
            <w:tcW w:w="6997" w:type="dxa"/>
          </w:tcPr>
          <w:p w14:paraId="497153E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1、未按照招标文件规定要求签署、盖章的； 2、不符合招标文件中规定的实质性要求和条件、无效投标条款的； 3、属于招标文件规定的符合性检查不合格情形； 4、属于招标文件规定评标委员会应否决其投标的情形； 5、投标文件的技术部分中出现报价部分的全部或部分的投标报价信息(或组成资料)； 6、招标文件第五章第二条技术和服务要求以“★”标示的内容为不允许负偏离的实质性要求，对以“★”标示的内容有负偏离的。</w:t>
            </w:r>
          </w:p>
        </w:tc>
      </w:tr>
    </w:tbl>
    <w:p w14:paraId="5932F89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12"/>
      </w:tblGrid>
      <w:tr w14:paraId="0E88A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36E1B990">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情形</w:t>
            </w:r>
          </w:p>
        </w:tc>
        <w:tc>
          <w:tcPr>
            <w:tcW w:w="7012" w:type="dxa"/>
          </w:tcPr>
          <w:p w14:paraId="6E41B24E">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明细</w:t>
            </w:r>
          </w:p>
        </w:tc>
      </w:tr>
      <w:tr w14:paraId="53968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4" w:type="dxa"/>
          </w:tcPr>
          <w:p w14:paraId="734F6D6B">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其他情形</w:t>
            </w:r>
          </w:p>
        </w:tc>
        <w:tc>
          <w:tcPr>
            <w:tcW w:w="7012" w:type="dxa"/>
          </w:tcPr>
          <w:p w14:paraId="7ADBCA50">
            <w:pPr>
              <w:pStyle w:val="6"/>
              <w:keepNext w:val="0"/>
              <w:keepLines w:val="0"/>
              <w:pageBreakBefore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1、未按照招标文件规定要求签署、盖章的； 2、不符合招标文件中规定的实质性要求和条件、无效投标条款的； 3、属于招标文件规定的符合性检查不合格情形； 4、属于招标文件规定评标委员会应否决其投标的情形； 5、投标文件的商务部分中出现报价部分的全部或部分的投标报价信息(或组成资料)； 6、招标文件第五章第三条商务条件所有内容均为不允许负偏离的实质性要求，对第五章第三条商务条件有负偏离的。</w:t>
            </w:r>
          </w:p>
        </w:tc>
      </w:tr>
    </w:tbl>
    <w:p w14:paraId="03C2391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价格符合性：无</w:t>
      </w:r>
    </w:p>
    <w:p w14:paraId="623162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6.3澄清有关问题</w:t>
      </w:r>
    </w:p>
    <w:p w14:paraId="0EEC5EB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（1）对通过符合性审查的电子投标文件中含义不明确、同类问题表述不一致或有明显文字和计算错误的内容，评标委员会将以书面形式要求投标人作出必要的澄清、说明或补正。</w:t>
      </w:r>
    </w:p>
    <w:p w14:paraId="66B55F1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6126B6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（3）电子投标文件报价出现前后不一致的，除招标文件另有规定外，按照下列规定修正：</w:t>
      </w:r>
    </w:p>
    <w:p w14:paraId="70B56F3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①开标（报价）一览表内容与电子投标文件中相应内容不一致的，以开标（报价）一览表为准；</w:t>
      </w:r>
    </w:p>
    <w:p w14:paraId="4A3ADC6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②大写金额和小写金额不一致的，以大写金额为准；</w:t>
      </w:r>
    </w:p>
    <w:p w14:paraId="0D2449A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③单价金额小数点或百分比有明显错位的，以开标（报价）一览表的总价为准，并修改单价；</w:t>
      </w:r>
    </w:p>
    <w:p w14:paraId="34E1A91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④总价金额与按照单价汇总金额不一致的，以单价金额计算结果为准。</w:t>
      </w:r>
    </w:p>
    <w:p w14:paraId="7C8027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※同时出现两种以上不一致的，按照前款规定的顺序修正。修正后的报价应按照本章第6.3条第（1）、（2）款规定经投标人确认后产生约束力，投标人不确认的，其投标无效。</w:t>
      </w:r>
    </w:p>
    <w:p w14:paraId="1B37D6C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（4）关于细微偏差</w:t>
      </w:r>
    </w:p>
    <w:p w14:paraId="76FE8CF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9E3A1C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14:paraId="2EA3C65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（5）关于投标描述（即电子投标文件中描述的内容）</w:t>
      </w:r>
    </w:p>
    <w:p w14:paraId="7966DCC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①投标描述前后不一致且不涉及证明材料的：按照本章第6.3条第（1）、（2）款规定执行。</w:t>
      </w:r>
    </w:p>
    <w:p w14:paraId="5EFFCA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②投标描述与证明材料不一致或多份证明材料之间不一致的：</w:t>
      </w:r>
    </w:p>
    <w:p w14:paraId="261CD19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a.评标委员会将要求投标人进行书面澄清，并按照不利于投标人的内容进行评标。</w:t>
      </w:r>
    </w:p>
    <w:p w14:paraId="0837FBA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B7E729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7B6E36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6.4比较与评价</w:t>
      </w:r>
    </w:p>
    <w:p w14:paraId="5F8396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（1）按照本章第7条载明的评标方法和标准，对符合性审查合格的电子投标文件进行比较与评价。</w:t>
      </w:r>
    </w:p>
    <w:p w14:paraId="13577D5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（2）关于相同品牌产品（政府采购服务类项目不适用本条款规定）</w:t>
      </w:r>
    </w:p>
    <w:p w14:paraId="5093EEE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7507D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a.招标文件规定的方式：</w:t>
      </w:r>
    </w:p>
    <w:p w14:paraId="0EE8C21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p w14:paraId="150966F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b.招标文件未规定的，采取随机抽取方式确定，其他投标无效。</w:t>
      </w:r>
    </w:p>
    <w:p w14:paraId="6C2B212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375D0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a.招标文件规定的方式：</w:t>
      </w:r>
    </w:p>
    <w:p w14:paraId="7139844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p w14:paraId="6324EF6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b.招标文件未规定的，采取随机抽取方式确定，其他同品牌投标人不作为中标候选人。</w:t>
      </w:r>
    </w:p>
    <w:p w14:paraId="742BC82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③非单一产品采购项目，多家投标人提供的核心产品品牌相同的，按照本章第6.4条第（2）款第①、②规定处理。</w:t>
      </w:r>
    </w:p>
    <w:p w14:paraId="548CBAC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（3）漏（缺）项</w:t>
      </w:r>
    </w:p>
    <w:p w14:paraId="2C8C7BA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①招标文件中要求列入报价的费用（含配置、功能），漏（缺）项的报价视为已经包括在投标总价中。</w:t>
      </w:r>
    </w:p>
    <w:p w14:paraId="003E23D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②对多报项及赠送项的价格评标时不予核减，全部进入评标价评议。</w:t>
      </w:r>
    </w:p>
    <w:p w14:paraId="5252BC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6.5推荐中标候选人：详见本章第7.2条规定。</w:t>
      </w:r>
    </w:p>
    <w:p w14:paraId="19C77FA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6.6编写评标报告</w:t>
      </w:r>
    </w:p>
    <w:p w14:paraId="6BAE7E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（1）评标报告由评标委员会负责编写。</w:t>
      </w:r>
    </w:p>
    <w:p w14:paraId="282FB5C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（2）评标报告应包括下列内容：</w:t>
      </w:r>
    </w:p>
    <w:p w14:paraId="0D682F6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①招标公告刊登的媒体名称、开标日期和地点；</w:t>
      </w:r>
    </w:p>
    <w:p w14:paraId="06E75F7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②投标人名单和评标委员会成员名单；</w:t>
      </w:r>
    </w:p>
    <w:p w14:paraId="1CBDFFB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③评标方法和标准；</w:t>
      </w:r>
    </w:p>
    <w:p w14:paraId="4F5406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④开标记录和评标情况及说明，包括无效投标人名单及原因；</w:t>
      </w:r>
    </w:p>
    <w:p w14:paraId="5F14B37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⑤评标结果，包括中标候选人名单或确定的中标人；</w:t>
      </w:r>
    </w:p>
    <w:p w14:paraId="4BC157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⑥其他需要说明的情况，包括但不限于：评标过程中投标人的澄清、说明或补正，评委更换等。</w:t>
      </w:r>
    </w:p>
    <w:p w14:paraId="66FCB40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F4C238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6.8评委对需要共同认定的事项存在争议的，应按照少数服从多数的原则进行认定。持不同意见的评委应在评标报告上签署不同意见及理由，否则视为同意评标报告。</w:t>
      </w:r>
    </w:p>
    <w:p w14:paraId="7CDA8EA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6.9在评标过程中发现投标人有下列情形之一的，评标委员会应认定其投标无效，并书面报告本项目监督管理部门：</w:t>
      </w:r>
    </w:p>
    <w:p w14:paraId="77A2955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（1）恶意串通（包括但不限于招标文件第三章第9.7条规定情形）；</w:t>
      </w:r>
    </w:p>
    <w:p w14:paraId="7AA461A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（2）妨碍其他投标人的竞争行为；</w:t>
      </w:r>
    </w:p>
    <w:p w14:paraId="4178B4D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（3）损害采购人或其他投标人的合法权益。</w:t>
      </w:r>
    </w:p>
    <w:p w14:paraId="5E4EA7A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6.10评标过程中，有下列情形之一的，应予废标：</w:t>
      </w:r>
    </w:p>
    <w:p w14:paraId="1148AC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（1）符合性审查合格的投标人不足三家的；</w:t>
      </w:r>
    </w:p>
    <w:p w14:paraId="0173EFC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（2）有关法律、法规和规章规定废标的情形。</w:t>
      </w:r>
    </w:p>
    <w:p w14:paraId="58A4B8D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※若废标，则本次采购活动结束， 福建省万通招标代理有限公司 将依法组织后续采购活动（包括但不限于：重新招标、采用其他方式采购等）。</w:t>
      </w:r>
    </w:p>
    <w:p w14:paraId="0769E1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7、评标方法和标准</w:t>
      </w:r>
    </w:p>
    <w:p w14:paraId="61FEF31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7.1评标方法：</w:t>
      </w:r>
    </w:p>
    <w:p w14:paraId="2630409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采购包1：综合评分法</w:t>
      </w:r>
    </w:p>
    <w:p w14:paraId="4D81FDD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7.2评标标准</w:t>
      </w:r>
    </w:p>
    <w:p w14:paraId="574A204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采购包1：综合评分法</w:t>
      </w:r>
    </w:p>
    <w:p w14:paraId="45E068E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（1）投标文件满足招标文件全部实质性要求，且按照评审因素的量化指标评审得分（即评标总得分）最高的投标人为中标候选人。</w:t>
      </w:r>
    </w:p>
    <w:p w14:paraId="03630B7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995791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各项评审因素的设置如下：</w:t>
      </w:r>
    </w:p>
    <w:p w14:paraId="0E65917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价格项（F1×A1）满分为30.0000分</w:t>
      </w:r>
    </w:p>
    <w:p w14:paraId="433700A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满足招标文件要求且报价最低的为评审基准价，价格得分=（评审基准价/报价）×标准分值</w:t>
      </w:r>
    </w:p>
    <w:p w14:paraId="0003D3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8"/>
        <w:gridCol w:w="1320"/>
        <w:gridCol w:w="930"/>
        <w:gridCol w:w="4963"/>
      </w:tblGrid>
      <w:tr w14:paraId="304AC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8" w:type="dxa"/>
          </w:tcPr>
          <w:p w14:paraId="79B1025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项目</w:t>
            </w:r>
          </w:p>
        </w:tc>
        <w:tc>
          <w:tcPr>
            <w:tcW w:w="1320" w:type="dxa"/>
          </w:tcPr>
          <w:p w14:paraId="21758AD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适用对象</w:t>
            </w:r>
          </w:p>
        </w:tc>
        <w:tc>
          <w:tcPr>
            <w:tcW w:w="930" w:type="dxa"/>
          </w:tcPr>
          <w:p w14:paraId="0A59749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比例</w:t>
            </w:r>
          </w:p>
        </w:tc>
        <w:tc>
          <w:tcPr>
            <w:tcW w:w="4963" w:type="dxa"/>
          </w:tcPr>
          <w:p w14:paraId="61D6C8D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描述</w:t>
            </w:r>
          </w:p>
        </w:tc>
      </w:tr>
      <w:tr w14:paraId="1D586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8" w:type="dxa"/>
          </w:tcPr>
          <w:p w14:paraId="028B0FD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小型、微型企业，监狱企业，残疾人福利性单位</w:t>
            </w:r>
          </w:p>
        </w:tc>
        <w:tc>
          <w:tcPr>
            <w:tcW w:w="1320" w:type="dxa"/>
          </w:tcPr>
          <w:p w14:paraId="2B8D87A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投标人或者联合体均为小型、微型企业</w:t>
            </w:r>
          </w:p>
        </w:tc>
        <w:tc>
          <w:tcPr>
            <w:tcW w:w="930" w:type="dxa"/>
          </w:tcPr>
          <w:p w14:paraId="7BF72DD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15.00%</w:t>
            </w:r>
          </w:p>
        </w:tc>
        <w:tc>
          <w:tcPr>
            <w:tcW w:w="4963" w:type="dxa"/>
          </w:tcPr>
          <w:p w14:paraId="4D2EE3A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经采购人确认，本项目非专门面向中小企业预留采购份额。1、评审时，对符合《政府采购促进中小企业发展管理办法》（财库﹝2020﹞46号）规定的小微企业报价给予15%价格扣除，用扣除后的价格参加评审。投标人须提供《政府采购促进中小企业发展管理办法》（财库﹝2020﹞46号）规定的中小企业声明函（格式详见采购文件），否则不予价格扣除。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15%的扣除，但必须提供《残疾人福利性单位声明函》（格式详见采购文件），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 5、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本项目为货物类采购项目，采购标的品目号 A02340300 危险化学品安全设备 （光泽县燃气安全设施改造提升项目）对应的中小企业划分标准所属行业为“工业”。</w:t>
            </w:r>
          </w:p>
        </w:tc>
      </w:tr>
    </w:tbl>
    <w:p w14:paraId="2D0C4C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9"/>
        <w:gridCol w:w="1035"/>
        <w:gridCol w:w="6081"/>
      </w:tblGrid>
      <w:tr w14:paraId="419AF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9" w:type="dxa"/>
          </w:tcPr>
          <w:p w14:paraId="30D2F2F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w:t>
            </w:r>
          </w:p>
        </w:tc>
        <w:tc>
          <w:tcPr>
            <w:tcW w:w="1035" w:type="dxa"/>
          </w:tcPr>
          <w:p w14:paraId="0D5F7E7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比例</w:t>
            </w:r>
          </w:p>
        </w:tc>
        <w:tc>
          <w:tcPr>
            <w:tcW w:w="6081" w:type="dxa"/>
          </w:tcPr>
          <w:p w14:paraId="6838294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方法</w:t>
            </w:r>
          </w:p>
        </w:tc>
      </w:tr>
      <w:tr w14:paraId="18986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9" w:type="dxa"/>
          </w:tcPr>
          <w:p w14:paraId="52F49B3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节能、环境标志产品</w:t>
            </w:r>
          </w:p>
        </w:tc>
        <w:tc>
          <w:tcPr>
            <w:tcW w:w="1035" w:type="dxa"/>
          </w:tcPr>
          <w:p w14:paraId="5C52D45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10.00%</w:t>
            </w:r>
          </w:p>
        </w:tc>
        <w:tc>
          <w:tcPr>
            <w:tcW w:w="6081" w:type="dxa"/>
          </w:tcPr>
          <w:p w14:paraId="78F2BF6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4856941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其他：无</w:t>
      </w:r>
    </w:p>
    <w:p w14:paraId="143F18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技术项（F2×A2）满分为58.0000分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3"/>
        <w:gridCol w:w="735"/>
        <w:gridCol w:w="975"/>
        <w:gridCol w:w="5389"/>
      </w:tblGrid>
      <w:tr w14:paraId="3D4AE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58302FF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w:t>
            </w:r>
          </w:p>
        </w:tc>
        <w:tc>
          <w:tcPr>
            <w:tcW w:w="735" w:type="dxa"/>
          </w:tcPr>
          <w:p w14:paraId="2421FAA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分值</w:t>
            </w:r>
          </w:p>
        </w:tc>
        <w:tc>
          <w:tcPr>
            <w:tcW w:w="975" w:type="dxa"/>
          </w:tcPr>
          <w:p w14:paraId="4A45583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是否客观项</w:t>
            </w:r>
          </w:p>
        </w:tc>
        <w:tc>
          <w:tcPr>
            <w:tcW w:w="5389" w:type="dxa"/>
          </w:tcPr>
          <w:p w14:paraId="7E9978F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描述</w:t>
            </w:r>
          </w:p>
        </w:tc>
      </w:tr>
      <w:tr w14:paraId="59025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vAlign w:val="top"/>
          </w:tcPr>
          <w:p w14:paraId="7BD0EC11">
            <w:pPr>
              <w:pStyle w:val="6"/>
              <w:jc w:val="center"/>
              <w:rPr>
                <w:rFonts w:hint="eastAsia" w:ascii="宋体" w:hAnsi="宋体" w:eastAsia="宋体" w:cs="宋体"/>
                <w:b w:val="0"/>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技术参数响应情况1</w:t>
            </w:r>
          </w:p>
        </w:tc>
        <w:tc>
          <w:tcPr>
            <w:tcW w:w="735" w:type="dxa"/>
            <w:vAlign w:val="top"/>
          </w:tcPr>
          <w:p w14:paraId="46681B73">
            <w:pPr>
              <w:pStyle w:val="6"/>
              <w:jc w:val="center"/>
              <w:rPr>
                <w:rFonts w:hint="eastAsia" w:ascii="宋体" w:hAnsi="宋体" w:eastAsia="宋体" w:cs="宋体"/>
                <w:b w:val="0"/>
                <w:bCs/>
                <w:color w:val="000000" w:themeColor="text1"/>
                <w:highlight w:val="none"/>
                <w14:textFill>
                  <w14:solidFill>
                    <w14:schemeClr w14:val="tx1"/>
                  </w14:solidFill>
                </w14:textFill>
              </w:rPr>
            </w:pPr>
            <w:r>
              <w:rPr>
                <w:rFonts w:hint="default" w:ascii="宋体" w:hAnsi="宋体" w:eastAsia="宋体" w:cs="宋体"/>
                <w:bCs/>
                <w:color w:val="000000" w:themeColor="text1"/>
                <w:sz w:val="24"/>
                <w:highlight w:val="none"/>
                <w14:textFill>
                  <w14:solidFill>
                    <w14:schemeClr w14:val="tx1"/>
                  </w14:solidFill>
                </w14:textFill>
              </w:rPr>
              <w:t>9</w:t>
            </w:r>
            <w:r>
              <w:rPr>
                <w:rFonts w:ascii="宋体" w:hAnsi="宋体" w:eastAsia="宋体" w:cs="宋体"/>
                <w:bCs/>
                <w:color w:val="000000" w:themeColor="text1"/>
                <w:sz w:val="24"/>
                <w:highlight w:val="none"/>
                <w14:textFill>
                  <w14:solidFill>
                    <w14:schemeClr w14:val="tx1"/>
                  </w14:solidFill>
                </w14:textFill>
              </w:rPr>
              <w:t>.00</w:t>
            </w:r>
          </w:p>
        </w:tc>
        <w:tc>
          <w:tcPr>
            <w:tcW w:w="975" w:type="dxa"/>
            <w:vAlign w:val="top"/>
          </w:tcPr>
          <w:p w14:paraId="77ABCC5B">
            <w:pPr>
              <w:pStyle w:val="6"/>
              <w:jc w:val="center"/>
              <w:rPr>
                <w:rFonts w:hint="eastAsia" w:ascii="宋体" w:hAnsi="宋体" w:eastAsia="宋体" w:cs="宋体"/>
                <w:b w:val="0"/>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是</w:t>
            </w:r>
          </w:p>
        </w:tc>
        <w:tc>
          <w:tcPr>
            <w:tcW w:w="5389" w:type="dxa"/>
            <w:vAlign w:val="top"/>
          </w:tcPr>
          <w:p w14:paraId="635A0859">
            <w:pPr>
              <w:pStyle w:val="6"/>
              <w:jc w:val="both"/>
              <w:rPr>
                <w:rFonts w:hint="eastAsia" w:ascii="宋体" w:hAnsi="宋体" w:eastAsia="宋体" w:cs="宋体"/>
                <w:b w:val="0"/>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根据各投标人对第五章招标内容及要求中“二、技术和服务要求”的各项技术要求的逐项应答情况并结合相关佐证材料由评委进行评议并评分，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）标注“★”号技术条款（共计</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项）为不允许负偏离的实质性要求，若偏离则按无效投标处理。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标记“▲”号，每负偏离一项扣</w:t>
            </w:r>
            <w:r>
              <w:rPr>
                <w:rFonts w:hint="default" w:ascii="宋体" w:hAnsi="宋体" w:eastAsia="宋体" w:cs="宋体"/>
                <w:bCs/>
                <w:color w:val="000000" w:themeColor="text1"/>
                <w:sz w:val="24"/>
                <w:highlight w:val="none"/>
                <w14:textFill>
                  <w14:solidFill>
                    <w14:schemeClr w14:val="tx1"/>
                  </w14:solidFill>
                </w14:textFill>
              </w:rPr>
              <w:t>3</w:t>
            </w:r>
            <w:r>
              <w:rPr>
                <w:rFonts w:ascii="宋体" w:hAnsi="宋体" w:eastAsia="宋体" w:cs="宋体"/>
                <w:bCs/>
                <w:color w:val="000000" w:themeColor="text1"/>
                <w:sz w:val="24"/>
                <w:highlight w:val="none"/>
                <w14:textFill>
                  <w14:solidFill>
                    <w14:schemeClr w14:val="tx1"/>
                  </w14:solidFill>
                </w14:textFill>
              </w:rPr>
              <w:t xml:space="preserve">分（共 </w:t>
            </w:r>
            <w:r>
              <w:rPr>
                <w:rFonts w:hint="default" w:ascii="宋体" w:hAnsi="宋体" w:eastAsia="宋体" w:cs="宋体"/>
                <w:bCs/>
                <w:color w:val="000000" w:themeColor="text1"/>
                <w:sz w:val="24"/>
                <w:highlight w:val="none"/>
                <w14:textFill>
                  <w14:solidFill>
                    <w14:schemeClr w14:val="tx1"/>
                  </w14:solidFill>
                </w14:textFill>
              </w:rPr>
              <w:t>3</w:t>
            </w:r>
            <w:r>
              <w:rPr>
                <w:rFonts w:ascii="宋体" w:hAnsi="宋体" w:eastAsia="宋体" w:cs="宋体"/>
                <w:bCs/>
                <w:color w:val="000000" w:themeColor="text1"/>
                <w:sz w:val="24"/>
                <w:highlight w:val="none"/>
                <w14:textFill>
                  <w14:solidFill>
                    <w14:schemeClr w14:val="tx1"/>
                  </w14:solidFill>
                </w14:textFill>
              </w:rPr>
              <w:t xml:space="preserve"> 项，合计</w:t>
            </w:r>
            <w:r>
              <w:rPr>
                <w:rFonts w:ascii="宋体" w:hAnsi="宋体" w:eastAsia="宋体" w:cs="宋体"/>
                <w:bCs/>
                <w:color w:val="000000" w:themeColor="text1"/>
                <w:sz w:val="24"/>
                <w:highlight w:val="none"/>
                <w:lang w:eastAsia="zh-CN"/>
                <w14:textFill>
                  <w14:solidFill>
                    <w14:schemeClr w14:val="tx1"/>
                  </w14:solidFill>
                </w14:textFill>
              </w:rPr>
              <w:t>9</w:t>
            </w:r>
            <w:r>
              <w:rPr>
                <w:rFonts w:ascii="宋体" w:hAnsi="宋体" w:eastAsia="宋体" w:cs="宋体"/>
                <w:bCs/>
                <w:color w:val="000000" w:themeColor="text1"/>
                <w:sz w:val="24"/>
                <w:highlight w:val="none"/>
                <w14:textFill>
                  <w14:solidFill>
                    <w14:schemeClr w14:val="tx1"/>
                  </w14:solidFill>
                </w14:textFill>
              </w:rPr>
              <w:t>分），扣完为止评委将按照上述评分标准计算投标人的技术指标得分，全部满足的得</w:t>
            </w:r>
            <w:r>
              <w:rPr>
                <w:rFonts w:hint="eastAsia" w:ascii="宋体" w:hAnsi="宋体" w:eastAsia="宋体" w:cs="宋体"/>
                <w:bCs/>
                <w:color w:val="000000" w:themeColor="text1"/>
                <w:sz w:val="24"/>
                <w:highlight w:val="none"/>
                <w:lang w:val="en-US" w:eastAsia="zh-CN"/>
                <w14:textFill>
                  <w14:solidFill>
                    <w14:schemeClr w14:val="tx1"/>
                  </w14:solidFill>
                </w14:textFill>
              </w:rPr>
              <w:t>9</w:t>
            </w:r>
            <w:r>
              <w:rPr>
                <w:rFonts w:ascii="宋体" w:hAnsi="宋体" w:eastAsia="宋体" w:cs="宋体"/>
                <w:bCs/>
                <w:color w:val="000000" w:themeColor="text1"/>
                <w:sz w:val="24"/>
                <w:highlight w:val="none"/>
                <w14:textFill>
                  <w14:solidFill>
                    <w14:schemeClr w14:val="tx1"/>
                  </w14:solidFill>
                </w14:textFill>
              </w:rPr>
              <w:t>分。【注：①技术要求中若有要求投标人提供相应佐证材料的，投标人未提供相应佐证材料或者投标人的响应承诺与其佐证材料不一致的，评委小组将以不利于投标人的内容为准进行评审（负偏离）。②投标货物与招标要求的符合性: 若在中标后和执行合同过程中发现其提供虚假资料的，采购人有权终止合同，给采购人造成损失的，还需另行支付相应的赔偿并负相关责任。评标过程中无论是否有对原件进行核实，投标人都必须对其提供各种资料、说明的真实性负责。】</w:t>
            </w:r>
          </w:p>
        </w:tc>
      </w:tr>
      <w:tr w14:paraId="68EE1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vAlign w:val="top"/>
          </w:tcPr>
          <w:p w14:paraId="28F3503E">
            <w:pPr>
              <w:pStyle w:val="6"/>
              <w:jc w:val="center"/>
              <w:rPr>
                <w:rFonts w:hint="eastAsia" w:ascii="宋体" w:hAnsi="宋体" w:eastAsia="宋体" w:cs="宋体"/>
                <w:b w:val="0"/>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技术参数响应情况2</w:t>
            </w:r>
          </w:p>
        </w:tc>
        <w:tc>
          <w:tcPr>
            <w:tcW w:w="735" w:type="dxa"/>
            <w:vAlign w:val="top"/>
          </w:tcPr>
          <w:p w14:paraId="27215C77">
            <w:pPr>
              <w:pStyle w:val="6"/>
              <w:jc w:val="center"/>
              <w:rPr>
                <w:rFonts w:hint="eastAsia" w:ascii="宋体" w:hAnsi="宋体" w:eastAsia="宋体" w:cs="宋体"/>
                <w:b w:val="0"/>
                <w:bCs/>
                <w:color w:val="000000" w:themeColor="text1"/>
                <w:highlight w:val="none"/>
                <w14:textFill>
                  <w14:solidFill>
                    <w14:schemeClr w14:val="tx1"/>
                  </w14:solidFill>
                </w14:textFill>
              </w:rPr>
            </w:pPr>
            <w:r>
              <w:rPr>
                <w:rFonts w:hint="default" w:ascii="宋体" w:hAnsi="宋体" w:eastAsia="宋体" w:cs="宋体"/>
                <w:bCs/>
                <w:color w:val="000000" w:themeColor="text1"/>
                <w:sz w:val="24"/>
                <w:highlight w:val="none"/>
                <w14:textFill>
                  <w14:solidFill>
                    <w14:schemeClr w14:val="tx1"/>
                  </w14:solidFill>
                </w14:textFill>
              </w:rPr>
              <w:t>26</w:t>
            </w:r>
            <w:r>
              <w:rPr>
                <w:rFonts w:ascii="宋体" w:hAnsi="宋体" w:eastAsia="宋体" w:cs="宋体"/>
                <w:bCs/>
                <w:color w:val="000000" w:themeColor="text1"/>
                <w:sz w:val="24"/>
                <w:highlight w:val="none"/>
                <w14:textFill>
                  <w14:solidFill>
                    <w14:schemeClr w14:val="tx1"/>
                  </w14:solidFill>
                </w14:textFill>
              </w:rPr>
              <w:t>.00</w:t>
            </w:r>
          </w:p>
        </w:tc>
        <w:tc>
          <w:tcPr>
            <w:tcW w:w="975" w:type="dxa"/>
            <w:vAlign w:val="top"/>
          </w:tcPr>
          <w:p w14:paraId="6CBEB03D">
            <w:pPr>
              <w:pStyle w:val="6"/>
              <w:jc w:val="center"/>
              <w:rPr>
                <w:rFonts w:hint="eastAsia" w:ascii="宋体" w:hAnsi="宋体" w:eastAsia="宋体" w:cs="宋体"/>
                <w:b w:val="0"/>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是</w:t>
            </w:r>
          </w:p>
        </w:tc>
        <w:tc>
          <w:tcPr>
            <w:tcW w:w="5389" w:type="dxa"/>
            <w:vAlign w:val="top"/>
          </w:tcPr>
          <w:p w14:paraId="16442A6A">
            <w:pPr>
              <w:pStyle w:val="6"/>
              <w:jc w:val="both"/>
              <w:rPr>
                <w:rFonts w:hint="eastAsia" w:ascii="宋体" w:hAnsi="宋体" w:eastAsia="宋体" w:cs="宋体"/>
                <w:b w:val="0"/>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根据各投标人对第五章招标内容及要求中“二、技术和服务要求”的各项技术要求的逐项应答情况并结合相关佐证材料由评委进行评议并评分，标注项号的为一般要求，每负偏离一项扣</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ascii="宋体" w:hAnsi="宋体" w:eastAsia="宋体" w:cs="宋体"/>
                <w:bCs/>
                <w:color w:val="000000" w:themeColor="text1"/>
                <w:sz w:val="24"/>
                <w:highlight w:val="none"/>
                <w14:textFill>
                  <w14:solidFill>
                    <w14:schemeClr w14:val="tx1"/>
                  </w14:solidFill>
                </w14:textFill>
              </w:rPr>
              <w:t>分（共</w:t>
            </w:r>
            <w:r>
              <w:rPr>
                <w:rFonts w:hint="eastAsia" w:ascii="宋体" w:hAnsi="宋体" w:eastAsia="宋体" w:cs="宋体"/>
                <w:bCs/>
                <w:color w:val="000000" w:themeColor="text1"/>
                <w:sz w:val="24"/>
                <w:highlight w:val="none"/>
                <w:lang w:val="en-US" w:eastAsia="zh-CN"/>
                <w14:textFill>
                  <w14:solidFill>
                    <w14:schemeClr w14:val="tx1"/>
                  </w14:solidFill>
                </w14:textFill>
              </w:rPr>
              <w:t>26</w:t>
            </w:r>
            <w:r>
              <w:rPr>
                <w:rFonts w:ascii="宋体" w:hAnsi="宋体" w:eastAsia="宋体" w:cs="宋体"/>
                <w:bCs/>
                <w:color w:val="000000" w:themeColor="text1"/>
                <w:sz w:val="24"/>
                <w:highlight w:val="none"/>
                <w14:textFill>
                  <w14:solidFill>
                    <w14:schemeClr w14:val="tx1"/>
                  </w14:solidFill>
                </w14:textFill>
              </w:rPr>
              <w:t>项，合计</w:t>
            </w:r>
            <w:r>
              <w:rPr>
                <w:rFonts w:ascii="宋体" w:hAnsi="宋体" w:eastAsia="宋体" w:cs="宋体"/>
                <w:bCs/>
                <w:color w:val="000000" w:themeColor="text1"/>
                <w:sz w:val="24"/>
                <w:highlight w:val="none"/>
                <w:lang w:eastAsia="zh-CN"/>
                <w14:textFill>
                  <w14:solidFill>
                    <w14:schemeClr w14:val="tx1"/>
                  </w14:solidFill>
                </w14:textFill>
              </w:rPr>
              <w:t>2</w:t>
            </w:r>
            <w:r>
              <w:rPr>
                <w:rFonts w:hint="default" w:ascii="宋体" w:hAnsi="宋体" w:eastAsia="宋体" w:cs="宋体"/>
                <w:bCs/>
                <w:color w:val="000000" w:themeColor="text1"/>
                <w:sz w:val="24"/>
                <w:highlight w:val="none"/>
                <w:lang w:eastAsia="zh-CN"/>
                <w14:textFill>
                  <w14:solidFill>
                    <w14:schemeClr w14:val="tx1"/>
                  </w14:solidFill>
                </w14:textFill>
              </w:rPr>
              <w:t>6</w:t>
            </w:r>
            <w:r>
              <w:rPr>
                <w:rFonts w:ascii="宋体" w:hAnsi="宋体" w:eastAsia="宋体" w:cs="宋体"/>
                <w:bCs/>
                <w:color w:val="000000" w:themeColor="text1"/>
                <w:sz w:val="24"/>
                <w:highlight w:val="none"/>
                <w14:textFill>
                  <w14:solidFill>
                    <w14:schemeClr w14:val="tx1"/>
                  </w14:solidFill>
                </w14:textFill>
              </w:rPr>
              <w:t>分），扣完为止，全部满足的得</w:t>
            </w:r>
            <w:r>
              <w:rPr>
                <w:rFonts w:ascii="宋体" w:hAnsi="宋体" w:eastAsia="宋体" w:cs="宋体"/>
                <w:bCs/>
                <w:color w:val="000000" w:themeColor="text1"/>
                <w:sz w:val="24"/>
                <w:highlight w:val="none"/>
                <w:lang w:eastAsia="zh-CN"/>
                <w14:textFill>
                  <w14:solidFill>
                    <w14:schemeClr w14:val="tx1"/>
                  </w14:solidFill>
                </w14:textFill>
              </w:rPr>
              <w:t>2</w:t>
            </w:r>
            <w:r>
              <w:rPr>
                <w:rFonts w:hint="default" w:ascii="宋体" w:hAnsi="宋体" w:eastAsia="宋体" w:cs="宋体"/>
                <w:bCs/>
                <w:color w:val="000000" w:themeColor="text1"/>
                <w:sz w:val="24"/>
                <w:highlight w:val="none"/>
                <w:lang w:eastAsia="zh-CN"/>
                <w14:textFill>
                  <w14:solidFill>
                    <w14:schemeClr w14:val="tx1"/>
                  </w14:solidFill>
                </w14:textFill>
              </w:rPr>
              <w:t>6</w:t>
            </w:r>
            <w:r>
              <w:rPr>
                <w:rFonts w:ascii="宋体" w:hAnsi="宋体" w:eastAsia="宋体" w:cs="宋体"/>
                <w:bCs/>
                <w:color w:val="000000" w:themeColor="text1"/>
                <w:sz w:val="24"/>
                <w:highlight w:val="none"/>
                <w14:textFill>
                  <w14:solidFill>
                    <w14:schemeClr w14:val="tx1"/>
                  </w14:solidFill>
                </w14:textFill>
              </w:rPr>
              <w:t>分。【注：①技术要求中若有要求投标人提供相应佐证材料的，投标人未提供相应佐证材料或者投标人的响应承诺与其佐证材料不一致的，评委小组将以不利于投标人的内容为准进行评审（负偏离）。②投标货物与招标要求的符合性: 若在中标后和执行合同过程中发现其提供虚假资料的，采购人有权终止合同，给采购人造成损失的，还需另行支付相应的赔偿并负相关责任。评标过程中无论是否有对原件进行核实，投标人都必须对其提供各种资料、说明的真实性负责。】</w:t>
            </w:r>
          </w:p>
        </w:tc>
      </w:tr>
      <w:tr w14:paraId="70E52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1493CFE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总体架构设计方案</w:t>
            </w:r>
          </w:p>
        </w:tc>
        <w:tc>
          <w:tcPr>
            <w:tcW w:w="735" w:type="dxa"/>
          </w:tcPr>
          <w:p w14:paraId="54EAD39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3.00</w:t>
            </w:r>
          </w:p>
        </w:tc>
        <w:tc>
          <w:tcPr>
            <w:tcW w:w="975" w:type="dxa"/>
          </w:tcPr>
          <w:p w14:paraId="1D8378A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否</w:t>
            </w:r>
          </w:p>
        </w:tc>
        <w:tc>
          <w:tcPr>
            <w:tcW w:w="5389" w:type="dxa"/>
          </w:tcPr>
          <w:p w14:paraId="269BC35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根据各投标人针对本项目提供的总体架构设计方案（包括但不限于①项目背景②项目目标③项目建设内容等）进行评分，总体架构思路清晰、架构设计科学、合理、内容概括全面清晰得3分；总体架构思路、架构设计、内容概括较好得2.5分；总体架构思路不够清晰，架构设计一般，建设内容概括不全面得2分，其它或未提供的不得分。</w:t>
            </w:r>
          </w:p>
        </w:tc>
      </w:tr>
      <w:tr w14:paraId="5140F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429274D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项目管理方案</w:t>
            </w:r>
          </w:p>
        </w:tc>
        <w:tc>
          <w:tcPr>
            <w:tcW w:w="735" w:type="dxa"/>
          </w:tcPr>
          <w:p w14:paraId="2994A2C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3.00</w:t>
            </w:r>
          </w:p>
        </w:tc>
        <w:tc>
          <w:tcPr>
            <w:tcW w:w="975" w:type="dxa"/>
          </w:tcPr>
          <w:p w14:paraId="011B73F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否</w:t>
            </w:r>
          </w:p>
        </w:tc>
        <w:tc>
          <w:tcPr>
            <w:tcW w:w="5389" w:type="dxa"/>
          </w:tcPr>
          <w:p w14:paraId="03491FD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所提供的项目管理方案，包括但不限于进度管理、质量管理等方案，由评标委员会进行评议：①提供方案详细、完整性、合理性强的得3分；②提供方案较详细、较完整、合理性较好的得2.5分；③提供方案基本满足要求、完整性一般、合理性一般的得2分；方案不合理或未提供方案的本项不得分</w:t>
            </w:r>
          </w:p>
        </w:tc>
      </w:tr>
      <w:tr w14:paraId="07E3F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3FFF16C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波纹管</w:t>
            </w:r>
          </w:p>
        </w:tc>
        <w:tc>
          <w:tcPr>
            <w:tcW w:w="735" w:type="dxa"/>
          </w:tcPr>
          <w:p w14:paraId="5C445B1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3.00</w:t>
            </w:r>
          </w:p>
        </w:tc>
        <w:tc>
          <w:tcPr>
            <w:tcW w:w="975" w:type="dxa"/>
          </w:tcPr>
          <w:p w14:paraId="17ADEEC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389" w:type="dxa"/>
          </w:tcPr>
          <w:p w14:paraId="0534791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提供拟投入本项目所使用的波纹管（规格:1.5M），由国家认可的质量检测机构依据GB/T26002-2010《燃气输送用不锈钢波纹软管及管件》标准（检测报告所检项目至少包括但不限于：耐应力腐蚀性、气密性、耐压性、被覆层通气性、阻燃性、冷热循环、拉伸强度、漏点均为合格或符合检测要求）出具的具有CMA标识的有效检测报告复印件的得3分。（原件备查） 注：1、投标人须提供检测机构出具给委托单位的正式发票。2、投标人须通过国家市场监督管理总局全国认证认可信息公共服务平台，提供检测机构具有上述标准检验检测能力范围的查询截图。3、投标人须提供国家市场监督管理总局政务服务平台（网址：http://cx.cnca.cn/CertECloud/qts/qts/qtsPage?showMode=2）查询截图。4、承诺在本项目施工中使用该种波纹管，未提供以上证明材料、查询截图、以及承诺函的本项不得分。</w:t>
            </w:r>
          </w:p>
        </w:tc>
      </w:tr>
      <w:tr w14:paraId="21EE9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63BFA50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自闭阀</w:t>
            </w:r>
          </w:p>
        </w:tc>
        <w:tc>
          <w:tcPr>
            <w:tcW w:w="735" w:type="dxa"/>
          </w:tcPr>
          <w:p w14:paraId="6860882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3.00</w:t>
            </w:r>
          </w:p>
        </w:tc>
        <w:tc>
          <w:tcPr>
            <w:tcW w:w="975" w:type="dxa"/>
          </w:tcPr>
          <w:p w14:paraId="1005F1E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389" w:type="dxa"/>
          </w:tcPr>
          <w:p w14:paraId="1C87162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投标人提供拟投入本项目所使用的自闭阀（规格: Z0.9TZ-15/15），由国家认可的质量检测机构依据CJ/T447-2014《管道燃气自闭阀》标准（检测报告所检项目至少包括但不限于：气密性、自动关闭性能、额定流量、机械耐用性、抗扭力性均为合格或符合检测要求）出具的具有CMA标识的有效检测报告复印件的得3分。（原件备查） 注：1、投标人须提供检测机构出具给委托单位的正式发票。2、投标人须通过国家市场监督管理总局全国认证认可信息公共服务平台，提供检测机构具有上述标准检验检测能力范围的查询截图。3、投标人须提供国家市场监督管理总局政务服务平台（网址：http://cx.cnca.cn/CertECloud/qts/qts/qtsPage?showMode=2）查询截图。4、承诺在本项目施工中使用该种自闭阀，未提供以上证明材料、查询截图、以及承诺函的本项不得分。</w:t>
            </w:r>
          </w:p>
        </w:tc>
      </w:tr>
      <w:tr w14:paraId="687B8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49C793B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家用可燃气体探测器</w:t>
            </w:r>
          </w:p>
        </w:tc>
        <w:tc>
          <w:tcPr>
            <w:tcW w:w="735" w:type="dxa"/>
          </w:tcPr>
          <w:p w14:paraId="5ED1927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1.00</w:t>
            </w:r>
          </w:p>
        </w:tc>
        <w:tc>
          <w:tcPr>
            <w:tcW w:w="975" w:type="dxa"/>
          </w:tcPr>
          <w:p w14:paraId="64B3D4B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389" w:type="dxa"/>
          </w:tcPr>
          <w:p w14:paraId="42FA1D7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所投家用可燃气体探测器具有消防产品合格评定中心出具的产品认证证书的得1分；需提供认证证书复印件及在全国认证认可信息公共服务平台对体系证书的信息查询截图材料并加盖投标人公章，未提供的本项不得分。</w:t>
            </w:r>
          </w:p>
        </w:tc>
      </w:tr>
      <w:tr w14:paraId="1060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4104A91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系统演示1（燃气安全综合监管平台功能点1： 管理端-企业档案-隐患管理）</w:t>
            </w:r>
          </w:p>
        </w:tc>
        <w:tc>
          <w:tcPr>
            <w:tcW w:w="735" w:type="dxa"/>
          </w:tcPr>
          <w:p w14:paraId="580AFD8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2.50</w:t>
            </w:r>
          </w:p>
        </w:tc>
        <w:tc>
          <w:tcPr>
            <w:tcW w:w="975" w:type="dxa"/>
          </w:tcPr>
          <w:p w14:paraId="163D34A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389" w:type="dxa"/>
          </w:tcPr>
          <w:p w14:paraId="7952621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标委员会根据投标人提供燃气安全综合监管平台功能点1：管理端-企业档案-隐患管理演示进行评议：隐患管理应支持展示隐患的基本信息、隐患处置流程（含隐患上报、隐患处置、隐患消除等环节，并支持查看各环节照片）。演示功能点完整且符合要求的得2.5分，否则不得分，满分2.5分。（投标人按要求对本项进行真实系统现场演示，未演示或使用原型demo、PPT、视频方式演示的不得分。）</w:t>
            </w:r>
          </w:p>
        </w:tc>
      </w:tr>
      <w:tr w14:paraId="7CF36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46D3EE8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系统演示2（燃气安全综合监管平台功能点2：管理端-瓶装气监管-气瓶管理）</w:t>
            </w:r>
          </w:p>
        </w:tc>
        <w:tc>
          <w:tcPr>
            <w:tcW w:w="735" w:type="dxa"/>
          </w:tcPr>
          <w:p w14:paraId="3DB2B0A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2.50</w:t>
            </w:r>
          </w:p>
        </w:tc>
        <w:tc>
          <w:tcPr>
            <w:tcW w:w="975" w:type="dxa"/>
          </w:tcPr>
          <w:p w14:paraId="4BE404C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389" w:type="dxa"/>
          </w:tcPr>
          <w:p w14:paraId="25404C8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标委员会根据投标人提供燃气安全综合监管平台功能点2：管理端-瓶装气监管-气瓶管理演示进行评议：气瓶管理应支持展示气瓶详情、气瓶历史记录（含充装记录、流转记录、配送记录）；演示功能点完整且符合要求的得2.5分，否则不得分，满分2.5分。（投标人按要求对本项进行真实系统现场演示，未演示或使用原型demo、PPT、视频方式演示的不得分。）</w:t>
            </w:r>
          </w:p>
        </w:tc>
      </w:tr>
      <w:tr w14:paraId="110B5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40C4E9A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硬件产品演示1（智能位移观测球）</w:t>
            </w:r>
          </w:p>
        </w:tc>
        <w:tc>
          <w:tcPr>
            <w:tcW w:w="735" w:type="dxa"/>
          </w:tcPr>
          <w:p w14:paraId="2E465CE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2.50</w:t>
            </w:r>
          </w:p>
        </w:tc>
        <w:tc>
          <w:tcPr>
            <w:tcW w:w="975" w:type="dxa"/>
          </w:tcPr>
          <w:p w14:paraId="6CA4B68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389" w:type="dxa"/>
          </w:tcPr>
          <w:p w14:paraId="6DA04D2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标委员会根据投标人提供智能位移观测球设备样品演示进行评议：现场检查样品的结构形态，样品符合视频镜头、GNSS模块一体化集成的得2.5分，未提供样品或者样品为通过外置连接线将视频镜头和GNSS模块连接起来的不得分</w:t>
            </w:r>
          </w:p>
        </w:tc>
      </w:tr>
      <w:tr w14:paraId="0D3FC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08EAA60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硬件产品演示2（密闭空间可燃气体监测仪）</w:t>
            </w:r>
          </w:p>
        </w:tc>
        <w:tc>
          <w:tcPr>
            <w:tcW w:w="735" w:type="dxa"/>
          </w:tcPr>
          <w:p w14:paraId="07056AF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2.50</w:t>
            </w:r>
          </w:p>
        </w:tc>
        <w:tc>
          <w:tcPr>
            <w:tcW w:w="975" w:type="dxa"/>
          </w:tcPr>
          <w:p w14:paraId="15C6422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389" w:type="dxa"/>
          </w:tcPr>
          <w:p w14:paraId="0A96AA4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评标委员会根据投标人提供密闭空间可燃气体监测仪设备样品演示进行评议：1、设备支持通过磁吸开关唤醒设备显示屏。2、显示屏可以显示设备的数据采集信息以及设备的工作状态。 满足第1项功能得1.25分，满足第2项功能得1.25分，全满足得2.5分，未进行功能演示或演示功能不满足要求不得分。</w:t>
            </w:r>
          </w:p>
        </w:tc>
      </w:tr>
    </w:tbl>
    <w:p w14:paraId="35FE5A9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3"/>
        <w:gridCol w:w="705"/>
        <w:gridCol w:w="990"/>
        <w:gridCol w:w="5229"/>
      </w:tblGrid>
      <w:tr w14:paraId="0206F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0685E48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w:t>
            </w:r>
          </w:p>
        </w:tc>
        <w:tc>
          <w:tcPr>
            <w:tcW w:w="705" w:type="dxa"/>
          </w:tcPr>
          <w:p w14:paraId="4253E46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分值</w:t>
            </w:r>
          </w:p>
        </w:tc>
        <w:tc>
          <w:tcPr>
            <w:tcW w:w="990" w:type="dxa"/>
          </w:tcPr>
          <w:p w14:paraId="334B42A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是否客观项</w:t>
            </w:r>
          </w:p>
        </w:tc>
        <w:tc>
          <w:tcPr>
            <w:tcW w:w="5229" w:type="dxa"/>
          </w:tcPr>
          <w:p w14:paraId="5381674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描述</w:t>
            </w:r>
          </w:p>
        </w:tc>
      </w:tr>
      <w:tr w14:paraId="5D6C1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230561B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企业实力1</w:t>
            </w:r>
          </w:p>
        </w:tc>
        <w:tc>
          <w:tcPr>
            <w:tcW w:w="705" w:type="dxa"/>
          </w:tcPr>
          <w:p w14:paraId="5121F74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1.00</w:t>
            </w:r>
          </w:p>
        </w:tc>
        <w:tc>
          <w:tcPr>
            <w:tcW w:w="990" w:type="dxa"/>
          </w:tcPr>
          <w:p w14:paraId="7BA1DBF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229" w:type="dxa"/>
          </w:tcPr>
          <w:p w14:paraId="4ED4F34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投标人或其上级公司具有合规管理体系认证证书，得1分。注：需提供认证证书复印件及在全国认证认可信息公共服务平台对体系证书的信息查询截图材料并加盖投标人公章，未提供的本项不得分。</w:t>
            </w:r>
          </w:p>
        </w:tc>
      </w:tr>
      <w:tr w14:paraId="70669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1C1D845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企业实力2</w:t>
            </w:r>
          </w:p>
        </w:tc>
        <w:tc>
          <w:tcPr>
            <w:tcW w:w="705" w:type="dxa"/>
          </w:tcPr>
          <w:p w14:paraId="2672DF3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1.00</w:t>
            </w:r>
          </w:p>
        </w:tc>
        <w:tc>
          <w:tcPr>
            <w:tcW w:w="990" w:type="dxa"/>
          </w:tcPr>
          <w:p w14:paraId="3B2F622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229" w:type="dxa"/>
          </w:tcPr>
          <w:p w14:paraId="1961BF5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投标人或其上级公司具有业务连续性管理体系认证证书，得1分，注：需提供认证证书复印件及在全国认证认可信息公共服务平台对体系证书的信息查询截图材料并加盖投标人公章，未提供的本项不得分。</w:t>
            </w:r>
          </w:p>
        </w:tc>
      </w:tr>
      <w:tr w14:paraId="5D69A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2BB13BB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企业实力3</w:t>
            </w:r>
          </w:p>
        </w:tc>
        <w:tc>
          <w:tcPr>
            <w:tcW w:w="705" w:type="dxa"/>
          </w:tcPr>
          <w:p w14:paraId="7B3CFAD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1.00</w:t>
            </w:r>
          </w:p>
        </w:tc>
        <w:tc>
          <w:tcPr>
            <w:tcW w:w="990" w:type="dxa"/>
          </w:tcPr>
          <w:p w14:paraId="1CC3911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229" w:type="dxa"/>
          </w:tcPr>
          <w:p w14:paraId="2B13FCC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投标人或其上级公司具备供应链安全管理体系认证证书，得1分。注：需提供认证证书复印件及在全国认证认可信息公共服务平台对体系证书的信息查询截图材料并加盖投标人公章，未提供的不得分。</w:t>
            </w:r>
          </w:p>
        </w:tc>
      </w:tr>
      <w:tr w14:paraId="7C4AF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73FC2B4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项目负责人</w:t>
            </w:r>
          </w:p>
        </w:tc>
        <w:tc>
          <w:tcPr>
            <w:tcW w:w="705" w:type="dxa"/>
          </w:tcPr>
          <w:p w14:paraId="33D8288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3.00</w:t>
            </w:r>
          </w:p>
        </w:tc>
        <w:tc>
          <w:tcPr>
            <w:tcW w:w="990" w:type="dxa"/>
          </w:tcPr>
          <w:p w14:paraId="5B42E4A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229" w:type="dxa"/>
          </w:tcPr>
          <w:p w14:paraId="3406EDE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为本项目拟配备的项目负责人(1名)具备以下资格:①人社部门或工业信息化部门颁发的信息系统项目管理师证书和信息安全高级工程师证书;②人社部门或工业信息化部门颁发的互联网高级工程师证书和数据分析师证书;③人社部门或工业信息化部门颁发的物联网高级工程师证书和网络安全高级工程师证书。每满足其中1项完整要求得1分，最高得3分。投标人需提供有效期内的证书复印件以及投标人(或其上级公司)为其缴纳的提交响应文件截止时间前六个月(不含提交响应文件截止时间的当月)中任一月份的社会保障资金缴纳凭据复印件并加盖投标人公章，否则不得分。 注：该拟派人员不能同时兼任“项目经理”，不重复计算得分。</w:t>
            </w:r>
          </w:p>
        </w:tc>
      </w:tr>
      <w:tr w14:paraId="0CE96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2A40C85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项目经理</w:t>
            </w:r>
          </w:p>
        </w:tc>
        <w:tc>
          <w:tcPr>
            <w:tcW w:w="705" w:type="dxa"/>
          </w:tcPr>
          <w:p w14:paraId="5608E1D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3.00</w:t>
            </w:r>
          </w:p>
        </w:tc>
        <w:tc>
          <w:tcPr>
            <w:tcW w:w="990" w:type="dxa"/>
          </w:tcPr>
          <w:p w14:paraId="742EF26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w:t>
            </w:r>
          </w:p>
        </w:tc>
        <w:tc>
          <w:tcPr>
            <w:tcW w:w="5229" w:type="dxa"/>
          </w:tcPr>
          <w:p w14:paraId="1D98214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或其上级公司)为本项目拟配备的项目经理（1名）需具备以下资格：①人社部门或工业信息化部门颁发的信息系统项目管理师证书和通信高级工程师证书;②人社部门或工业信息化部门颁发的互联网技术工程师证书和大数据工程师证书;③人社部门或工业信息化部门颁发的网络安全管理员证书和信息安全工程师证书。每满足其中1项完整要求得1分，最高得3分。投标人需提供有效期内的证书复印件以及投标人(或其上级公司)为其缴纳的提交响应文件截止时间前六个月(不含提交响应文件截止时间的当月)中任一月份的社会保障资金缴纳凭据复印件并加盖投标人公章，否则不得分。 注：该拟派人员不能同时兼任“项目负责人”，不重复计算得分。</w:t>
            </w:r>
          </w:p>
        </w:tc>
      </w:tr>
      <w:tr w14:paraId="7AE2B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3" w:type="dxa"/>
          </w:tcPr>
          <w:p w14:paraId="60DEE59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售后服务方案</w:t>
            </w:r>
          </w:p>
        </w:tc>
        <w:tc>
          <w:tcPr>
            <w:tcW w:w="705" w:type="dxa"/>
          </w:tcPr>
          <w:p w14:paraId="4AEC8C3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3.00</w:t>
            </w:r>
          </w:p>
        </w:tc>
        <w:tc>
          <w:tcPr>
            <w:tcW w:w="990" w:type="dxa"/>
          </w:tcPr>
          <w:p w14:paraId="7F99011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否</w:t>
            </w:r>
          </w:p>
        </w:tc>
        <w:tc>
          <w:tcPr>
            <w:tcW w:w="5229" w:type="dxa"/>
          </w:tcPr>
          <w:p w14:paraId="502A5C8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根据投标人提供的售后服务方案（包括但不限于具体的①维护响应计划②维护制度建设③故障保障计划）由评委进行评议：①提供方案详细、完整性、合理性强的得3分；②提供方案较详细、较完整、合理性较好的得2.5分；③提供方案基本满足要求、完整性一般、合理性一般的得2分；方案不合理或未提供方案的本项不得分</w:t>
            </w:r>
          </w:p>
        </w:tc>
      </w:tr>
    </w:tbl>
    <w:p w14:paraId="6B78E86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※除本章第6.3条第（3）款规定情形和落实政府采购政策需进行的价格扣除情形外，不能对投标人的投标报价进行任何调整。</w:t>
      </w:r>
    </w:p>
    <w:p w14:paraId="657BF0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（3）中标候选人排列规则顺序如下：</w:t>
      </w:r>
    </w:p>
    <w:p w14:paraId="534C0AD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a.按照评标总得分（FA）由高到低顺序排列。</w:t>
      </w:r>
    </w:p>
    <w:p w14:paraId="71D0BCD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b.评标总得分（FA）相同的，按照评标价（即价格扣除后的投标报价）由低到高顺序排列。</w:t>
      </w:r>
    </w:p>
    <w:p w14:paraId="1E8EEA5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c.评标总得分（FA）且评标价（即价格扣除后的投标报价）相同的并列。</w:t>
      </w:r>
    </w:p>
    <w:p w14:paraId="55960C8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8、其他规定</w:t>
      </w:r>
    </w:p>
    <w:p w14:paraId="7B2E622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8.1评标应全程保密且不得透露给任一投标人或与评标工作无关的人员。</w:t>
      </w:r>
    </w:p>
    <w:p w14:paraId="5A42AD3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8.2评标将进行全程实时录音录像，录音录像资料随采购文件一并存档。</w:t>
      </w:r>
    </w:p>
    <w:p w14:paraId="36B2D76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8.3若投标人有任何试图干扰具体评标事务，影响评标委员会独立履行职责的行为，其投标无效且不予退还投标保证金或通过投标保函进行索赔。情节严重的，由财政部门列入不良行为记录。</w:t>
      </w:r>
    </w:p>
    <w:p w14:paraId="2852D7D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8.4其他：</w:t>
      </w:r>
    </w:p>
    <w:p w14:paraId="7A61EF2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p w14:paraId="7F4C6F73">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61721B1D">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第五章 招标内容及要求</w:t>
      </w:r>
    </w:p>
    <w:p w14:paraId="5AA7D88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一、项目概况（采购标的）</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1131"/>
        <w:gridCol w:w="3422"/>
        <w:gridCol w:w="1131"/>
        <w:gridCol w:w="1673"/>
      </w:tblGrid>
      <w:tr w14:paraId="774FF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0D586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合同包</w:t>
            </w:r>
          </w:p>
        </w:tc>
        <w:tc>
          <w:tcPr>
            <w:tcW w:w="11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737D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品目号</w:t>
            </w:r>
          </w:p>
        </w:tc>
        <w:tc>
          <w:tcPr>
            <w:tcW w:w="34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EAE76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采购标的</w:t>
            </w:r>
          </w:p>
        </w:tc>
        <w:tc>
          <w:tcPr>
            <w:tcW w:w="11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E53E7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数量</w:t>
            </w:r>
          </w:p>
        </w:tc>
        <w:tc>
          <w:tcPr>
            <w:tcW w:w="16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69C4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合同包预算</w:t>
            </w:r>
          </w:p>
        </w:tc>
      </w:tr>
      <w:tr w14:paraId="75E88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E4C6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1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51FA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w:t>
            </w:r>
          </w:p>
        </w:tc>
        <w:tc>
          <w:tcPr>
            <w:tcW w:w="3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ABF0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光泽县燃气安全设施改造提升项目</w:t>
            </w:r>
          </w:p>
        </w:tc>
        <w:tc>
          <w:tcPr>
            <w:tcW w:w="11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F0DC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1批</w:t>
            </w:r>
          </w:p>
        </w:tc>
        <w:tc>
          <w:tcPr>
            <w:tcW w:w="16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F06D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1110万元</w:t>
            </w:r>
          </w:p>
        </w:tc>
      </w:tr>
    </w:tbl>
    <w:p w14:paraId="77FE59F5">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二、技术和服务要求（以“★”标示的内容为不允许负偏离的实质性要求）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0"/>
        <w:gridCol w:w="68"/>
        <w:gridCol w:w="954"/>
        <w:gridCol w:w="5124"/>
        <w:gridCol w:w="642"/>
        <w:gridCol w:w="27"/>
        <w:gridCol w:w="810"/>
      </w:tblGrid>
      <w:tr w14:paraId="05F8B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F632AB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一、管道燃气监测</w:t>
            </w:r>
          </w:p>
        </w:tc>
      </w:tr>
      <w:tr w14:paraId="4E85F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6AED90">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7607D4D">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ECEA048">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98272C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837D85">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0F1E9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A538B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984A6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家用可燃气体探测器</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1，包含：1-9点内容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499F97F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ascii="宋体" w:hAnsi="宋体" w:eastAsia="宋体" w:cs="宋体"/>
                <w:bCs/>
                <w:color w:val="000000" w:themeColor="text1"/>
                <w:sz w:val="24"/>
                <w:highlight w:val="none"/>
                <w14:textFill>
                  <w14:solidFill>
                    <w14:schemeClr w14:val="tx1"/>
                  </w14:solidFill>
                </w14:textFill>
              </w:rPr>
              <w:t>探测气体类型：甲烷</w:t>
            </w:r>
          </w:p>
          <w:p w14:paraId="5894B18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2、</w:t>
            </w:r>
            <w:r>
              <w:rPr>
                <w:rFonts w:ascii="宋体" w:hAnsi="宋体" w:eastAsia="宋体" w:cs="宋体"/>
                <w:bCs/>
                <w:color w:val="000000" w:themeColor="text1"/>
                <w:sz w:val="24"/>
                <w:highlight w:val="none"/>
                <w14:textFill>
                  <w14:solidFill>
                    <w14:schemeClr w14:val="tx1"/>
                  </w14:solidFill>
                </w14:textFill>
              </w:rPr>
              <w:t>量程： 0-30 %LEL</w:t>
            </w:r>
          </w:p>
          <w:p w14:paraId="5F6514A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3、</w:t>
            </w:r>
            <w:r>
              <w:rPr>
                <w:rFonts w:ascii="宋体" w:hAnsi="宋体" w:eastAsia="宋体" w:cs="宋体"/>
                <w:bCs/>
                <w:color w:val="000000" w:themeColor="text1"/>
                <w:sz w:val="24"/>
                <w:highlight w:val="none"/>
                <w14:textFill>
                  <w14:solidFill>
                    <w14:schemeClr w14:val="tx1"/>
                  </w14:solidFill>
                </w14:textFill>
              </w:rPr>
              <w:t>重复性误差： ≤3 %LEL</w:t>
            </w:r>
          </w:p>
          <w:p w14:paraId="5A3DFBC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4、</w:t>
            </w:r>
            <w:r>
              <w:rPr>
                <w:rFonts w:ascii="宋体" w:hAnsi="宋体" w:eastAsia="宋体" w:cs="宋体"/>
                <w:bCs/>
                <w:color w:val="000000" w:themeColor="text1"/>
                <w:sz w:val="24"/>
                <w:highlight w:val="none"/>
                <w14:textFill>
                  <w14:solidFill>
                    <w14:schemeClr w14:val="tx1"/>
                  </w14:solidFill>
                </w14:textFill>
              </w:rPr>
              <w:t>响应时间： ≤30秒</w:t>
            </w:r>
          </w:p>
          <w:p w14:paraId="6BA636C5">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5、</w:t>
            </w:r>
            <w:r>
              <w:rPr>
                <w:rFonts w:ascii="宋体" w:hAnsi="宋体" w:eastAsia="宋体" w:cs="宋体"/>
                <w:bCs/>
                <w:color w:val="000000" w:themeColor="text1"/>
                <w:sz w:val="24"/>
                <w:highlight w:val="none"/>
                <w14:textFill>
                  <w14:solidFill>
                    <w14:schemeClr w14:val="tx1"/>
                  </w14:solidFill>
                </w14:textFill>
              </w:rPr>
              <w:t>报警方式： 声光报警</w:t>
            </w:r>
          </w:p>
          <w:p w14:paraId="73CF1C59">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6</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通讯方式 ：CAT1</w:t>
            </w:r>
          </w:p>
          <w:p w14:paraId="3A33025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7</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设备支持工作状态显示，正常，故障，报警，传感器失效灯</w:t>
            </w:r>
          </w:p>
          <w:p w14:paraId="0C24761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设备支持以无线蓝牙方式连接电磁阀</w:t>
            </w:r>
          </w:p>
          <w:p w14:paraId="44415C1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9</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设备具有CAT1电信设备进网证书、CAT1无线电发射核准证书</w:t>
            </w:r>
          </w:p>
          <w:p w14:paraId="59E31D67">
            <w:pPr>
              <w:pStyle w:val="6"/>
              <w:rPr>
                <w:rFonts w:hint="default" w:ascii="宋体" w:hAnsi="宋体" w:eastAsia="宋体" w:cs="宋体"/>
                <w:bCs/>
                <w:color w:val="000000" w:themeColor="text1"/>
                <w:sz w:val="24"/>
                <w:highlight w:val="none"/>
                <w:lang w:eastAsia="zh-CN"/>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0</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w:t>
            </w:r>
            <w:r>
              <w:rPr>
                <w:rFonts w:ascii="宋体" w:hAnsi="宋体" w:eastAsia="宋体" w:cs="宋体"/>
                <w:bCs/>
                <w:color w:val="000000" w:themeColor="text1"/>
                <w:sz w:val="24"/>
                <w:highlight w:val="none"/>
                <w:lang w:eastAsia="zh-CN"/>
                <w14:textFill>
                  <w14:solidFill>
                    <w14:schemeClr w14:val="tx1"/>
                  </w14:solidFill>
                </w14:textFill>
              </w:rPr>
              <w:t>通过CCC 认证，具备CC</w:t>
            </w:r>
            <w:r>
              <w:rPr>
                <w:rFonts w:hint="default" w:ascii="宋体" w:hAnsi="宋体" w:eastAsia="宋体" w:cs="宋体"/>
                <w:bCs/>
                <w:color w:val="000000" w:themeColor="text1"/>
                <w:sz w:val="24"/>
                <w:highlight w:val="none"/>
                <w:lang w:eastAsia="zh-CN"/>
                <w14:textFill>
                  <w14:solidFill>
                    <w14:schemeClr w14:val="tx1"/>
                  </w14:solidFill>
                </w14:textFill>
              </w:rPr>
              <w:t>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提供</w:t>
            </w:r>
            <w:r>
              <w:rPr>
                <w:rFonts w:ascii="宋体" w:hAnsi="宋体" w:eastAsia="宋体" w:cs="宋体"/>
                <w:bCs/>
                <w:color w:val="000000" w:themeColor="text1"/>
                <w:sz w:val="24"/>
                <w:highlight w:val="none"/>
                <w:lang w:eastAsia="zh-CN"/>
                <w14:textFill>
                  <w14:solidFill>
                    <w14:schemeClr w14:val="tx1"/>
                  </w14:solidFill>
                </w14:textFill>
              </w:rPr>
              <w:t>C</w:t>
            </w:r>
            <w:r>
              <w:rPr>
                <w:rFonts w:hint="default" w:ascii="宋体" w:hAnsi="宋体" w:eastAsia="宋体" w:cs="宋体"/>
                <w:bCs/>
                <w:color w:val="000000" w:themeColor="text1"/>
                <w:sz w:val="24"/>
                <w:highlight w:val="none"/>
                <w:lang w:eastAsia="zh-CN"/>
                <w14:textFill>
                  <w14:solidFill>
                    <w14:schemeClr w14:val="tx1"/>
                  </w14:solidFill>
                </w14:textFill>
              </w:rPr>
              <w:t>CC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复印件并加盖投标人公章做为依据</w:t>
            </w:r>
            <w:r>
              <w:rPr>
                <w:rFonts w:ascii="宋体" w:hAnsi="宋体" w:eastAsia="宋体" w:cs="宋体"/>
                <w:bCs/>
                <w:color w:val="000000" w:themeColor="text1"/>
                <w:sz w:val="24"/>
                <w:highlight w:val="none"/>
                <w:lang w:eastAsia="zh-CN"/>
                <w14:textFill>
                  <w14:solidFill>
                    <w14:schemeClr w14:val="tx1"/>
                  </w14:solidFill>
                </w14:textFill>
              </w:rPr>
              <w:t>）</w:t>
            </w:r>
          </w:p>
          <w:p w14:paraId="17B1C4A2">
            <w:pPr>
              <w:pStyle w:val="6"/>
              <w:rPr>
                <w:rFonts w:hint="default" w:ascii="宋体" w:hAnsi="宋体" w:eastAsia="宋体" w:cs="宋体"/>
                <w:bCs/>
                <w:color w:val="000000" w:themeColor="text1"/>
                <w:highlight w:val="none"/>
                <w14:textFill>
                  <w14:solidFill>
                    <w14:schemeClr w14:val="tx1"/>
                  </w14:solidFill>
                </w14:textFill>
              </w:rPr>
            </w:pPr>
            <w:r>
              <w:rPr>
                <w:rFonts w:hint="default" w:ascii="宋体" w:hAnsi="宋体" w:eastAsia="宋体" w:cs="宋体"/>
                <w:bCs/>
                <w:color w:val="000000" w:themeColor="text1"/>
                <w:sz w:val="24"/>
                <w:highlight w:val="none"/>
                <w:lang w:eastAsia="zh-CN"/>
                <w14:textFill>
                  <w14:solidFill>
                    <w14:schemeClr w14:val="tx1"/>
                  </w14:solidFill>
                </w14:textFill>
              </w:rPr>
              <w:t>11</w:t>
            </w:r>
            <w:r>
              <w:rPr>
                <w:rFonts w:ascii="宋体" w:hAnsi="宋体" w:eastAsia="宋体" w:cs="宋体"/>
                <w:bCs/>
                <w:color w:val="000000" w:themeColor="text1"/>
                <w:sz w:val="24"/>
                <w:highlight w:val="none"/>
                <w:lang w:eastAsia="zh-CN"/>
                <w14:textFill>
                  <w14:solidFill>
                    <w14:schemeClr w14:val="tx1"/>
                  </w14:solidFill>
                </w14:textFill>
              </w:rPr>
              <w:t>、</w:t>
            </w:r>
            <w:bookmarkStart w:id="0" w:name="OLE_LINK1"/>
            <w:bookmarkStart w:id="1" w:name="OLE_LINK2"/>
            <w:r>
              <w:rPr>
                <w:rFonts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家用可燃气体探测器:执行标准:GB 15322.2</w:t>
            </w:r>
            <w:r>
              <w:rPr>
                <w:rFonts w:hint="default"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2019(需提供具有相应检测资质的第三方检测机构出具合格的检验报告并加盖投标人公章，原件备查);</w:t>
            </w:r>
            <w:bookmarkEnd w:id="0"/>
            <w:bookmarkEnd w:id="1"/>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E251BA">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个</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4453E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10000</w:t>
            </w:r>
          </w:p>
        </w:tc>
      </w:tr>
      <w:tr w14:paraId="61B8D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BC47AA">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1022" w:type="dxa"/>
            <w:gridSpan w:val="2"/>
            <w:tcBorders>
              <w:top w:val="nil"/>
              <w:left w:val="nil"/>
              <w:bottom w:val="nil"/>
              <w:right w:val="single" w:color="000000" w:sz="4" w:space="0"/>
            </w:tcBorders>
            <w:tcMar>
              <w:top w:w="0" w:type="dxa"/>
              <w:left w:w="105" w:type="dxa"/>
              <w:bottom w:w="0" w:type="dxa"/>
              <w:right w:w="105" w:type="dxa"/>
            </w:tcMar>
          </w:tcPr>
          <w:p w14:paraId="1F71D159">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无线燃气紧急切断阀</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2，包含1-17点内容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nil"/>
              <w:right w:val="single" w:color="000000" w:sz="4" w:space="0"/>
            </w:tcBorders>
            <w:tcMar>
              <w:top w:w="0" w:type="dxa"/>
              <w:left w:w="105" w:type="dxa"/>
              <w:bottom w:w="0" w:type="dxa"/>
              <w:right w:w="105" w:type="dxa"/>
            </w:tcMar>
          </w:tcPr>
          <w:p w14:paraId="0909B00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阀体材质：铝合金（6061）</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最高工作压力：0.1MPa</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连接方式：内螺纹：G1/2</w:t>
            </w:r>
          </w:p>
          <w:p w14:paraId="1566916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适用介质：天然气</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5</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介质温度：≤60℃；</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6</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适用环境温度：-20-60℃；</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7</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防爆类型：本安浇封型；</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8</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开阀方式：手动复位开阀（上拉手拉杆开阀）；</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9</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关阀方式：直流脉冲驱动关闭/手动关阀（手动下压手拉杆关阀；</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0</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关闭时间：≤1S通电时间0.5S,至多3S， 间隔时间≥60S</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额定电压：DC3V；</w:t>
            </w:r>
          </w:p>
          <w:p w14:paraId="295EB3DD">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供电方式：2节1.5V七号干电池串联供电；</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3</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驱动电流：≤1.5A；</w:t>
            </w:r>
          </w:p>
          <w:p w14:paraId="2FB026E4">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4</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射频发射功率：20μA，＜2W</w:t>
            </w:r>
          </w:p>
          <w:p w14:paraId="44AEF82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5</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联动方式：蓝牙远程切断</w:t>
            </w:r>
          </w:p>
          <w:p w14:paraId="746166A1">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6</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密封材质：NBR橡胶</w:t>
            </w:r>
          </w:p>
          <w:p w14:paraId="0AF0515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7</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使用寿命：10 年</w:t>
            </w:r>
          </w:p>
          <w:p w14:paraId="16A0DDA2">
            <w:pPr>
              <w:pStyle w:val="6"/>
              <w:rPr>
                <w:rFonts w:hint="default" w:ascii="宋体" w:hAnsi="宋体" w:eastAsia="宋体" w:cs="宋体"/>
                <w:bCs/>
                <w:color w:val="000000" w:themeColor="text1"/>
                <w:sz w:val="24"/>
                <w:highlight w:val="none"/>
                <w:lang w:eastAsia="zh-CN"/>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8</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★设备通过CCC 认</w:t>
            </w:r>
            <w:r>
              <w:rPr>
                <w:rFonts w:ascii="宋体" w:hAnsi="宋体" w:eastAsia="宋体" w:cs="宋体"/>
                <w:bCs/>
                <w:color w:val="000000" w:themeColor="text1"/>
                <w:sz w:val="24"/>
                <w:highlight w:val="none"/>
                <w:lang w:eastAsia="zh-CN"/>
                <w14:textFill>
                  <w14:solidFill>
                    <w14:schemeClr w14:val="tx1"/>
                  </w14:solidFill>
                </w14:textFill>
              </w:rPr>
              <w:t>证，具备CC</w:t>
            </w:r>
            <w:r>
              <w:rPr>
                <w:rFonts w:hint="default" w:ascii="宋体" w:hAnsi="宋体" w:eastAsia="宋体" w:cs="宋体"/>
                <w:bCs/>
                <w:color w:val="000000" w:themeColor="text1"/>
                <w:sz w:val="24"/>
                <w:highlight w:val="none"/>
                <w:lang w:eastAsia="zh-CN"/>
                <w14:textFill>
                  <w14:solidFill>
                    <w14:schemeClr w14:val="tx1"/>
                  </w14:solidFill>
                </w14:textFill>
              </w:rPr>
              <w:t>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防爆等级：Ex</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ib</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mb</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IIC T4 Gb或Ex</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ia</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mb</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IIC T4 Gb</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提供</w:t>
            </w:r>
            <w:r>
              <w:rPr>
                <w:rFonts w:ascii="宋体" w:hAnsi="宋体" w:eastAsia="宋体" w:cs="宋体"/>
                <w:bCs/>
                <w:color w:val="000000" w:themeColor="text1"/>
                <w:sz w:val="24"/>
                <w:highlight w:val="none"/>
                <w:lang w:eastAsia="zh-CN"/>
                <w14:textFill>
                  <w14:solidFill>
                    <w14:schemeClr w14:val="tx1"/>
                  </w14:solidFill>
                </w14:textFill>
              </w:rPr>
              <w:t>C</w:t>
            </w:r>
            <w:r>
              <w:rPr>
                <w:rFonts w:hint="default" w:ascii="宋体" w:hAnsi="宋体" w:eastAsia="宋体" w:cs="宋体"/>
                <w:bCs/>
                <w:color w:val="000000" w:themeColor="text1"/>
                <w:sz w:val="24"/>
                <w:highlight w:val="none"/>
                <w:lang w:eastAsia="zh-CN"/>
                <w14:textFill>
                  <w14:solidFill>
                    <w14:schemeClr w14:val="tx1"/>
                  </w14:solidFill>
                </w14:textFill>
              </w:rPr>
              <w:t>CC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复印件</w:t>
            </w:r>
            <w:r>
              <w:rPr>
                <w:rFonts w:ascii="宋体" w:hAnsi="宋体" w:eastAsia="宋体" w:cs="宋体"/>
                <w:bCs/>
                <w:color w:val="000000" w:themeColor="text1"/>
                <w:sz w:val="24"/>
                <w:highlight w:val="none"/>
                <w:lang w:eastAsia="zh-CN"/>
                <w14:textFill>
                  <w14:solidFill>
                    <w14:schemeClr w14:val="tx1"/>
                  </w14:solidFill>
                </w14:textFill>
              </w:rPr>
              <w:t>及防爆合格证复印件并加盖投标人公章作为依据）</w:t>
            </w:r>
          </w:p>
          <w:p w14:paraId="64629D50">
            <w:pPr>
              <w:pStyle w:val="6"/>
              <w:rPr>
                <w:rFonts w:hint="default"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19</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无线燃气紧急切断阀:执行标准:GB 44016-2024(需提供具有相应检测资质的第三检测机构出具合格的检验报告并加盖投标人公章，原件备查);</w:t>
            </w:r>
          </w:p>
        </w:tc>
        <w:tc>
          <w:tcPr>
            <w:tcW w:w="669" w:type="dxa"/>
            <w:gridSpan w:val="2"/>
            <w:tcBorders>
              <w:top w:val="nil"/>
              <w:left w:val="nil"/>
              <w:bottom w:val="nil"/>
              <w:right w:val="single" w:color="000000" w:sz="4" w:space="0"/>
            </w:tcBorders>
            <w:tcMar>
              <w:top w:w="0" w:type="dxa"/>
              <w:left w:w="105" w:type="dxa"/>
              <w:bottom w:w="0" w:type="dxa"/>
              <w:right w:w="105" w:type="dxa"/>
            </w:tcMar>
          </w:tcPr>
          <w:p w14:paraId="5571F91F">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个</w:t>
            </w:r>
          </w:p>
        </w:tc>
        <w:tc>
          <w:tcPr>
            <w:tcW w:w="810" w:type="dxa"/>
            <w:tcBorders>
              <w:top w:val="nil"/>
              <w:left w:val="nil"/>
              <w:bottom w:val="nil"/>
              <w:right w:val="single" w:color="000000" w:sz="4" w:space="0"/>
            </w:tcBorders>
            <w:tcMar>
              <w:top w:w="0" w:type="dxa"/>
              <w:left w:w="105" w:type="dxa"/>
              <w:bottom w:w="0" w:type="dxa"/>
              <w:right w:w="105" w:type="dxa"/>
            </w:tcMar>
          </w:tcPr>
          <w:p w14:paraId="78718CE4">
            <w:pPr>
              <w:pStyle w:val="6"/>
              <w:jc w:val="right"/>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10000</w:t>
            </w:r>
          </w:p>
        </w:tc>
      </w:tr>
      <w:tr w14:paraId="4A530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51A95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9399A0">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波纹管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3，包含1-6点内容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DF4B3C1">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1、产品通径 9.5±0.5mm</w:t>
            </w:r>
          </w:p>
          <w:p w14:paraId="4BA0F50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2、产品外径 18±0.5mm</w:t>
            </w:r>
          </w:p>
          <w:p w14:paraId="4BEC26E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3、工作温度 0 °-50 °</w:t>
            </w:r>
          </w:p>
          <w:p w14:paraId="46A9ADB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4、工作压力≤0.05Mpa</w:t>
            </w:r>
          </w:p>
          <w:p w14:paraId="4AF78FC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5、连接方式：双螺</w:t>
            </w:r>
          </w:p>
          <w:p w14:paraId="64D6494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6、产品结构：不锈钢软管+阻燃层</w:t>
            </w:r>
          </w:p>
          <w:p w14:paraId="404FF163">
            <w:pPr>
              <w:pStyle w:val="6"/>
              <w:rPr>
                <w:rFonts w:hint="default" w:ascii="宋体" w:hAnsi="宋体" w:eastAsia="宋体" w:cs="宋体"/>
                <w:bCs/>
                <w:color w:val="000000" w:themeColor="text1"/>
                <w:highlight w:val="none"/>
                <w:lang w:eastAsia="zh-CN"/>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7、</w:t>
            </w:r>
            <w:r>
              <w:rPr>
                <w:rFonts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波纹管:燃气用具连接用金属包覆软管及接头的性能要求应符合《燃气用具连接用金属包覆软管》(GB 44017-2024)中相关要求(需提供具有相应检测资质的第三方检测机构出具合格的检验报告并加盖投标人公章，原件备查)</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FBBA30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根</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251CDED">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10000</w:t>
            </w:r>
          </w:p>
        </w:tc>
      </w:tr>
      <w:tr w14:paraId="7A9AF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93EF05">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9F86F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自闭阀</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4，包含1-11点内容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399C9D46">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ascii="宋体" w:hAnsi="宋体" w:eastAsia="宋体" w:cs="宋体"/>
                <w:bCs/>
                <w:color w:val="000000" w:themeColor="text1"/>
                <w:sz w:val="24"/>
                <w:highlight w:val="none"/>
                <w14:textFill>
                  <w14:solidFill>
                    <w14:schemeClr w14:val="tx1"/>
                  </w14:solidFill>
                </w14:textFill>
              </w:rPr>
              <w:t>适用气体：天</w:t>
            </w:r>
            <w:r>
              <w:rPr>
                <w:rFonts w:ascii="宋体" w:hAnsi="宋体" w:eastAsia="宋体" w:cs="宋体"/>
                <w:bCs/>
                <w:color w:val="000000" w:themeColor="text1"/>
                <w:sz w:val="24"/>
                <w:highlight w:val="none"/>
                <w:lang w:eastAsia="zh-CN"/>
                <w14:textFill>
                  <w14:solidFill>
                    <w14:schemeClr w14:val="tx1"/>
                  </w14:solidFill>
                </w14:textFill>
              </w:rPr>
              <w:t>然</w:t>
            </w:r>
            <w:r>
              <w:rPr>
                <w:rFonts w:ascii="宋体" w:hAnsi="宋体" w:eastAsia="宋体" w:cs="宋体"/>
                <w:bCs/>
                <w:color w:val="000000" w:themeColor="text1"/>
                <w:sz w:val="24"/>
                <w:highlight w:val="none"/>
                <w14:textFill>
                  <w14:solidFill>
                    <w14:schemeClr w14:val="tx1"/>
                  </w14:solidFill>
                </w14:textFill>
              </w:rPr>
              <w:t>气</w:t>
            </w:r>
          </w:p>
          <w:p w14:paraId="140B2EBA">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性能要求：同时具有超压、欠压、过流关闭功能。</w:t>
            </w:r>
          </w:p>
          <w:p w14:paraId="19D3EF4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额定流量(天</w:t>
            </w:r>
            <w:r>
              <w:rPr>
                <w:rFonts w:ascii="宋体" w:hAnsi="宋体" w:eastAsia="宋体" w:cs="宋体"/>
                <w:bCs/>
                <w:color w:val="000000" w:themeColor="text1"/>
                <w:sz w:val="24"/>
                <w:highlight w:val="none"/>
                <w:lang w:eastAsia="zh-CN"/>
                <w14:textFill>
                  <w14:solidFill>
                    <w14:schemeClr w14:val="tx1"/>
                  </w14:solidFill>
                </w14:textFill>
              </w:rPr>
              <w:t>然</w:t>
            </w:r>
            <w:r>
              <w:rPr>
                <w:rFonts w:ascii="宋体" w:hAnsi="宋体" w:eastAsia="宋体" w:cs="宋体"/>
                <w:bCs/>
                <w:color w:val="000000" w:themeColor="text1"/>
                <w:sz w:val="24"/>
                <w:highlight w:val="none"/>
                <w14:textFill>
                  <w14:solidFill>
                    <w14:schemeClr w14:val="tx1"/>
                  </w14:solidFill>
                </w14:textFill>
              </w:rPr>
              <w:t>气):0.9m³/h</w:t>
            </w:r>
          </w:p>
          <w:p w14:paraId="4E76FBB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过流关闭流量：过流自动关闭流量:</w:t>
            </w:r>
          </w:p>
          <w:p w14:paraId="3119CEB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(1.2m'/h-1.6m'/h)±10%</w:t>
            </w:r>
          </w:p>
          <w:p w14:paraId="3170972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超压自动关闭压力：8kPa±2kPa。</w:t>
            </w:r>
          </w:p>
          <w:p w14:paraId="749856E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欠压自动关闭压力：0.8kPa±0.2kPa。</w:t>
            </w:r>
          </w:p>
          <w:p w14:paraId="5DD1FE06">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ascii="宋体" w:hAnsi="宋体" w:eastAsia="宋体" w:cs="宋体"/>
                <w:bCs/>
                <w:color w:val="000000" w:themeColor="text1"/>
                <w:sz w:val="24"/>
                <w:highlight w:val="none"/>
                <w14:textFill>
                  <w14:solidFill>
                    <w14:schemeClr w14:val="tx1"/>
                  </w14:solidFill>
                </w14:textFill>
              </w:rPr>
              <w:t>自闭阀完全关闭的时间：＜3s。</w:t>
            </w:r>
          </w:p>
          <w:p w14:paraId="3B01517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进气口连接方式:螺纹连接</w:t>
            </w:r>
          </w:p>
          <w:p w14:paraId="188D2435">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9</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出气口连接方式:螺纹连接;</w:t>
            </w:r>
          </w:p>
          <w:p w14:paraId="236537D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10</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阀门功能:带手动阀门开关</w:t>
            </w:r>
          </w:p>
          <w:p w14:paraId="3888EC7D">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材质：铝合金</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A3E6E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个</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24B5761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10000</w:t>
            </w:r>
          </w:p>
        </w:tc>
      </w:tr>
      <w:tr w14:paraId="13A0B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BD7D75">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二、瓶装气监测</w:t>
            </w:r>
          </w:p>
        </w:tc>
      </w:tr>
      <w:tr w14:paraId="506C5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68F45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DC78B42">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6F9F069">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5E6D61A">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ED1BB92">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5B268D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F8DF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7820D9">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家用可燃气体探测器</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5，包含1-11点内容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7328469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工作电压：AC 220 V</w:t>
            </w:r>
          </w:p>
          <w:p w14:paraId="214EB869">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功耗： ≤ 5W</w:t>
            </w:r>
          </w:p>
          <w:p w14:paraId="0605B144">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探测气体类型：丙烷</w:t>
            </w:r>
          </w:p>
          <w:p w14:paraId="57EFB364">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量程： 0-20 %LEL</w:t>
            </w:r>
          </w:p>
          <w:p w14:paraId="509E01B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5</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重复性误差： ±3 %LEL</w:t>
            </w:r>
          </w:p>
          <w:p w14:paraId="2F2C08F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6</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响应时间： ≤30秒</w:t>
            </w:r>
          </w:p>
          <w:p w14:paraId="3065FA2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7</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报警方式： 声光报警</w:t>
            </w:r>
          </w:p>
          <w:p w14:paraId="004133B4">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通讯方式 ：CAT1</w:t>
            </w:r>
          </w:p>
          <w:p w14:paraId="68F0FD75">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9</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设备支持工作状态显示，正常，故障，报警，传感器失效灯</w:t>
            </w:r>
          </w:p>
          <w:p w14:paraId="133EFEF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10</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设备支持以无线蓝牙方式连接电磁阀</w:t>
            </w:r>
          </w:p>
          <w:p w14:paraId="3497EE2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设备具有CAT1电信设备进网证书、CAT1无线电发射核准证书</w:t>
            </w:r>
          </w:p>
          <w:p w14:paraId="4BCA7571">
            <w:pPr>
              <w:pStyle w:val="6"/>
              <w:rPr>
                <w:rFonts w:hint="default" w:ascii="宋体" w:hAnsi="宋体" w:eastAsia="宋体" w:cs="宋体"/>
                <w:bCs/>
                <w:color w:val="000000" w:themeColor="text1"/>
                <w:sz w:val="24"/>
                <w:highlight w:val="none"/>
                <w:lang w:eastAsia="zh-CN"/>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★设备通过CCC 认</w:t>
            </w:r>
            <w:r>
              <w:rPr>
                <w:rFonts w:ascii="宋体" w:hAnsi="宋体" w:eastAsia="宋体" w:cs="宋体"/>
                <w:bCs/>
                <w:color w:val="000000" w:themeColor="text1"/>
                <w:sz w:val="24"/>
                <w:highlight w:val="none"/>
                <w:lang w:eastAsia="zh-CN"/>
                <w14:textFill>
                  <w14:solidFill>
                    <w14:schemeClr w14:val="tx1"/>
                  </w14:solidFill>
                </w14:textFill>
              </w:rPr>
              <w:t>证，具备CC</w:t>
            </w:r>
            <w:r>
              <w:rPr>
                <w:rFonts w:hint="default" w:ascii="宋体" w:hAnsi="宋体" w:eastAsia="宋体" w:cs="宋体"/>
                <w:bCs/>
                <w:color w:val="000000" w:themeColor="text1"/>
                <w:sz w:val="24"/>
                <w:highlight w:val="none"/>
                <w:lang w:eastAsia="zh-CN"/>
                <w14:textFill>
                  <w14:solidFill>
                    <w14:schemeClr w14:val="tx1"/>
                  </w14:solidFill>
                </w14:textFill>
              </w:rPr>
              <w:t>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提供</w:t>
            </w:r>
            <w:r>
              <w:rPr>
                <w:rFonts w:ascii="宋体" w:hAnsi="宋体" w:eastAsia="宋体" w:cs="宋体"/>
                <w:bCs/>
                <w:color w:val="000000" w:themeColor="text1"/>
                <w:sz w:val="24"/>
                <w:highlight w:val="none"/>
                <w:lang w:eastAsia="zh-CN"/>
                <w14:textFill>
                  <w14:solidFill>
                    <w14:schemeClr w14:val="tx1"/>
                  </w14:solidFill>
                </w14:textFill>
              </w:rPr>
              <w:t>C</w:t>
            </w:r>
            <w:r>
              <w:rPr>
                <w:rFonts w:hint="default" w:ascii="宋体" w:hAnsi="宋体" w:eastAsia="宋体" w:cs="宋体"/>
                <w:bCs/>
                <w:color w:val="000000" w:themeColor="text1"/>
                <w:sz w:val="24"/>
                <w:highlight w:val="none"/>
                <w:lang w:eastAsia="zh-CN"/>
                <w14:textFill>
                  <w14:solidFill>
                    <w14:schemeClr w14:val="tx1"/>
                  </w14:solidFill>
                </w14:textFill>
              </w:rPr>
              <w:t>CC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复印件并加盖投标人公章做为依据</w:t>
            </w:r>
            <w:r>
              <w:rPr>
                <w:rFonts w:ascii="宋体" w:hAnsi="宋体" w:eastAsia="宋体" w:cs="宋体"/>
                <w:bCs/>
                <w:color w:val="000000" w:themeColor="text1"/>
                <w:sz w:val="24"/>
                <w:highlight w:val="none"/>
                <w:lang w:eastAsia="zh-CN"/>
                <w14:textFill>
                  <w14:solidFill>
                    <w14:schemeClr w14:val="tx1"/>
                  </w14:solidFill>
                </w14:textFill>
              </w:rPr>
              <w:t>）</w:t>
            </w:r>
          </w:p>
          <w:p w14:paraId="71056F5B">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3</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家用可燃气体探测器:执行标准:GB 15322.2</w:t>
            </w:r>
            <w:r>
              <w:rPr>
                <w:rFonts w:hint="default"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2019(需提供具有相应检测资质的第三方检测机构出具合格的检验报告并加盖投标人公章，原件备查);</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925E9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个</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C300C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2500</w:t>
            </w:r>
          </w:p>
        </w:tc>
      </w:tr>
      <w:tr w14:paraId="7E2E2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9CF8F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CF9C5C">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无线燃气紧急切断阀</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6，包含1-17点内容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7B89C4F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阀体材质：铝合金（6061）</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最高工作压力：0.1MPa</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 连接方式：进口内螺纹：G1/2、出口外螺纹RC1/2</w:t>
            </w:r>
          </w:p>
          <w:p w14:paraId="458C491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适用介质：液化石油气（无腐蚀性）</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5</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介质温度：≤60℃；</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6</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适用环境温度：-20-60℃；</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7</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防爆类型：本安浇封型；</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8</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开阀方式：手动复位开阀（上拉手拉杆开阀）；</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9</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关阀方式：直流脉冲驱动关闭/手动关阀（手动下压手拉杆关阀；</w:t>
            </w:r>
          </w:p>
          <w:p w14:paraId="0368C071">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0</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关闭时间：≤1S通电时间0.5S,至多3S， 间隔时间≥60S</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额定电压：DC3V；</w:t>
            </w:r>
          </w:p>
          <w:p w14:paraId="2FF6DEAA">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供电方式：2节1.5V七号干电池串联供电；</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3</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驱动电流：≤1.5A；</w:t>
            </w:r>
          </w:p>
          <w:p w14:paraId="7D3012B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4</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射频发射功率：20μA，＜2W</w:t>
            </w:r>
          </w:p>
          <w:p w14:paraId="664464C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5</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联动方式：蓝牙远程切断</w:t>
            </w:r>
          </w:p>
          <w:p w14:paraId="057760E1">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6</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密封材质：NBR橡胶</w:t>
            </w:r>
          </w:p>
          <w:p w14:paraId="18E5BC2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7</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使用寿命：10 年</w:t>
            </w:r>
          </w:p>
          <w:p w14:paraId="0472D3B4">
            <w:pPr>
              <w:pStyle w:val="6"/>
              <w:rPr>
                <w:rFonts w:hint="default" w:ascii="宋体" w:hAnsi="宋体" w:eastAsia="宋体" w:cs="宋体"/>
                <w:bCs/>
                <w:color w:val="000000" w:themeColor="text1"/>
                <w:sz w:val="24"/>
                <w:highlight w:val="none"/>
                <w:lang w:eastAsia="zh-CN"/>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8</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★设备通过CCC 认</w:t>
            </w:r>
            <w:r>
              <w:rPr>
                <w:rFonts w:ascii="宋体" w:hAnsi="宋体" w:eastAsia="宋体" w:cs="宋体"/>
                <w:bCs/>
                <w:color w:val="000000" w:themeColor="text1"/>
                <w:sz w:val="24"/>
                <w:highlight w:val="none"/>
                <w:lang w:eastAsia="zh-CN"/>
                <w14:textFill>
                  <w14:solidFill>
                    <w14:schemeClr w14:val="tx1"/>
                  </w14:solidFill>
                </w14:textFill>
              </w:rPr>
              <w:t>证，具备CC</w:t>
            </w:r>
            <w:r>
              <w:rPr>
                <w:rFonts w:hint="default" w:ascii="宋体" w:hAnsi="宋体" w:eastAsia="宋体" w:cs="宋体"/>
                <w:bCs/>
                <w:color w:val="000000" w:themeColor="text1"/>
                <w:sz w:val="24"/>
                <w:highlight w:val="none"/>
                <w:lang w:eastAsia="zh-CN"/>
                <w14:textFill>
                  <w14:solidFill>
                    <w14:schemeClr w14:val="tx1"/>
                  </w14:solidFill>
                </w14:textFill>
              </w:rPr>
              <w:t>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防爆等级：Ex</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ib</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mb</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IIC T4 Gb或Ex</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ia</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mb</w:t>
            </w:r>
            <w:r>
              <w:rPr>
                <w:rFonts w:hint="default"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t>IIC T4 Gb；</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提供</w:t>
            </w:r>
            <w:r>
              <w:rPr>
                <w:rFonts w:ascii="宋体" w:hAnsi="宋体" w:eastAsia="宋体" w:cs="宋体"/>
                <w:bCs/>
                <w:color w:val="000000" w:themeColor="text1"/>
                <w:sz w:val="24"/>
                <w:highlight w:val="none"/>
                <w:lang w:eastAsia="zh-CN"/>
                <w14:textFill>
                  <w14:solidFill>
                    <w14:schemeClr w14:val="tx1"/>
                  </w14:solidFill>
                </w14:textFill>
              </w:rPr>
              <w:t>C</w:t>
            </w:r>
            <w:r>
              <w:rPr>
                <w:rFonts w:hint="default" w:ascii="宋体" w:hAnsi="宋体" w:eastAsia="宋体" w:cs="宋体"/>
                <w:bCs/>
                <w:color w:val="000000" w:themeColor="text1"/>
                <w:sz w:val="24"/>
                <w:highlight w:val="none"/>
                <w:lang w:eastAsia="zh-CN"/>
                <w14:textFill>
                  <w14:solidFill>
                    <w14:schemeClr w14:val="tx1"/>
                  </w14:solidFill>
                </w14:textFill>
              </w:rPr>
              <w:t>CC</w:t>
            </w:r>
            <w:r>
              <w:rPr>
                <w:rFonts w:ascii="宋体" w:hAnsi="宋体" w:eastAsia="宋体" w:cs="宋体"/>
                <w:bCs/>
                <w:color w:val="000000" w:themeColor="text1"/>
                <w:sz w:val="24"/>
                <w:highlight w:val="none"/>
                <w:lang w:eastAsia="zh-CN"/>
                <w14:textFill>
                  <w14:solidFill>
                    <w14:schemeClr w14:val="tx1"/>
                  </w14:solidFill>
                </w14:textFill>
              </w:rPr>
              <w:t>认证证书</w:t>
            </w:r>
            <w:r>
              <w:rPr>
                <w:rFonts w:ascii="宋体" w:hAnsi="宋体" w:eastAsia="宋体" w:cs="宋体"/>
                <w:bCs/>
                <w:color w:val="000000" w:themeColor="text1"/>
                <w:sz w:val="24"/>
                <w:highlight w:val="none"/>
                <w14:textFill>
                  <w14:solidFill>
                    <w14:schemeClr w14:val="tx1"/>
                  </w14:solidFill>
                </w14:textFill>
              </w:rPr>
              <w:t>复印件</w:t>
            </w:r>
            <w:r>
              <w:rPr>
                <w:rFonts w:ascii="宋体" w:hAnsi="宋体" w:eastAsia="宋体" w:cs="宋体"/>
                <w:bCs/>
                <w:color w:val="000000" w:themeColor="text1"/>
                <w:sz w:val="24"/>
                <w:highlight w:val="none"/>
                <w:lang w:eastAsia="zh-CN"/>
                <w14:textFill>
                  <w14:solidFill>
                    <w14:schemeClr w14:val="tx1"/>
                  </w14:solidFill>
                </w14:textFill>
              </w:rPr>
              <w:t>及防爆合格证复印件并加盖投标人公章作为依据）</w:t>
            </w:r>
          </w:p>
          <w:p w14:paraId="1F2A49B3">
            <w:pPr>
              <w:pStyle w:val="6"/>
              <w:rPr>
                <w:rFonts w:hint="default" w:ascii="宋体" w:hAnsi="宋体" w:eastAsia="宋体" w:cs="宋体"/>
                <w:bCs/>
                <w:color w:val="000000" w:themeColor="text1"/>
                <w:highlight w:val="none"/>
                <w:lang w:eastAsia="zh-CN"/>
                <w14:textFill>
                  <w14:solidFill>
                    <w14:schemeClr w14:val="tx1"/>
                  </w14:solidFill>
                </w14:textFill>
              </w:rPr>
            </w:pPr>
            <w:r>
              <w:rPr>
                <w:rFonts w:hint="default" w:ascii="宋体" w:hAnsi="宋体" w:eastAsia="宋体" w:cs="宋体"/>
                <w:bCs/>
                <w:color w:val="000000" w:themeColor="text1"/>
                <w:sz w:val="24"/>
                <w:highlight w:val="none"/>
                <w:lang w:eastAsia="zh-CN"/>
                <w14:textFill>
                  <w14:solidFill>
                    <w14:schemeClr w14:val="tx1"/>
                  </w14:solidFill>
                </w14:textFill>
              </w:rPr>
              <w:t>19</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无线燃气紧急切断阀:执行标准:GB 44016-2024(需提供具有相应检测资质的第三检测机构出具合格的检验报告并加盖投标人公章，原件备查);</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C3EBC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个</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4746913A">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2500</w:t>
            </w:r>
          </w:p>
        </w:tc>
      </w:tr>
      <w:tr w14:paraId="37DA13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0D050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三、燃气管道控制范围内雨、污管网井，强、弱电管网井加装可燃气体探头</w:t>
            </w:r>
          </w:p>
        </w:tc>
      </w:tr>
      <w:tr w14:paraId="136893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26616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2DF3F7E">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产品</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8FC0CB9">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技术规格</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6C04F4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0B0D1E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015C2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7BC7F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7FAE7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密闭空间可燃气体监测仪</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7，包含1-10点内容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1BC05D3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采用采用激光式（TDLAS）技术原理，气体采样为扩散方式。具有LED显示功能，屏幕尺寸为1.77inch，显示分辨率为128×160，电池容量为114Ah，标称电压为DC3.6V；</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甲烷气体测量显示范围: (0-20) %Vol；显示分辨率：≤0.01%Vol</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设备可监测甲烷气体浓度，监测示值与标准气体浓度值的误差不应大于全量程的±1%；</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甲烷气体浓度监测重复性误差≤±3%；</w:t>
            </w:r>
          </w:p>
          <w:p w14:paraId="31BAC8A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设备采用一体化设计，壁挂式安装。采用扩散方式进行气体采样；</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支持两级报警，可设置低报、高报两级报警值，当测得的甲烷浓度超过设定的报警阈值时，上传甲烷浓度报警事件；</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7</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设备具备温度监测、水浸监测、防盗报警、电量上报。、定位等功能，并具备定时采集数据与上报数据功能，支持远程配置设备参数，包括甲烷数据采集周期，上报周期均可设置；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8</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设备应具有较强的环境适应性与防护等级，工作温度-40℃～70℃、防护等级≥IP68；</w:t>
            </w:r>
          </w:p>
          <w:p w14:paraId="5F858410">
            <w:pPr>
              <w:pStyle w:val="6"/>
              <w:rPr>
                <w:rFonts w:hint="default" w:ascii="宋体" w:hAnsi="宋体" w:eastAsia="宋体" w:cs="宋体"/>
                <w:bCs/>
                <w:color w:val="000000" w:themeColor="text1"/>
                <w:sz w:val="24"/>
                <w:highlight w:val="none"/>
                <w14:textFill>
                  <w14:solidFill>
                    <w14:schemeClr w14:val="tx1"/>
                  </w14:solidFill>
                </w14:textFill>
              </w:rPr>
            </w:pPr>
            <w:r>
              <w:rPr>
                <w:rFonts w:hint="default" w:ascii="宋体" w:hAnsi="宋体" w:eastAsia="宋体" w:cs="宋体"/>
                <w:bCs/>
                <w:color w:val="000000" w:themeColor="text1"/>
                <w:sz w:val="24"/>
                <w:highlight w:val="none"/>
                <w14:textFill>
                  <w14:solidFill>
                    <w14:schemeClr w14:val="tx1"/>
                  </w14:solidFill>
                </w14:textFill>
              </w:rPr>
              <w:t>9</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设备防爆等级：Ex ib ⅡC T4 Gb</w:t>
            </w:r>
          </w:p>
          <w:p w14:paraId="5B64B5F2">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或Ex i</w:t>
            </w:r>
            <w:r>
              <w:rPr>
                <w:rFonts w:ascii="宋体" w:hAnsi="宋体" w:eastAsia="宋体" w:cs="宋体"/>
                <w:bCs/>
                <w:color w:val="000000" w:themeColor="text1"/>
                <w:sz w:val="24"/>
                <w:highlight w:val="none"/>
                <w:lang w:eastAsia="zh-CN"/>
                <w14:textFill>
                  <w14:solidFill>
                    <w14:schemeClr w14:val="tx1"/>
                  </w14:solidFill>
                </w14:textFill>
              </w:rPr>
              <w:t>a</w:t>
            </w:r>
            <w:r>
              <w:rPr>
                <w:rFonts w:ascii="宋体" w:hAnsi="宋体" w:eastAsia="宋体" w:cs="宋体"/>
                <w:bCs/>
                <w:color w:val="000000" w:themeColor="text1"/>
                <w:sz w:val="24"/>
                <w:highlight w:val="none"/>
                <w14:textFill>
                  <w14:solidFill>
                    <w14:schemeClr w14:val="tx1"/>
                  </w14:solidFill>
                </w14:textFill>
              </w:rPr>
              <w:t xml:space="preserve"> ⅡC T4 Gb</w:t>
            </w:r>
            <w:r>
              <w:rPr>
                <w:rFonts w:ascii="宋体" w:hAnsi="宋体" w:eastAsia="宋体" w:cs="宋体"/>
                <w:bCs/>
                <w:color w:val="000000" w:themeColor="text1"/>
                <w:sz w:val="24"/>
                <w:highlight w:val="none"/>
                <w14:textFill>
                  <w14:solidFill>
                    <w14:schemeClr w14:val="tx1"/>
                  </w14:solidFill>
                </w14:textFill>
              </w:rPr>
              <w:br w:type="textWrapping"/>
            </w:r>
            <w:r>
              <w:rPr>
                <w:rFonts w:hint="eastAsia" w:ascii="宋体" w:hAnsi="宋体" w:eastAsia="宋体" w:cs="宋体"/>
                <w:bCs/>
                <w:color w:val="000000" w:themeColor="text1"/>
                <w:sz w:val="24"/>
                <w:highlight w:val="none"/>
                <w:lang w:val="en-US" w:eastAsia="zh-CN"/>
                <w14:textFill>
                  <w14:solidFill>
                    <w14:schemeClr w14:val="tx1"/>
                  </w14:solidFill>
                </w14:textFill>
              </w:rPr>
              <w:t>10、</w:t>
            </w:r>
            <w:r>
              <w:rPr>
                <w:rFonts w:ascii="宋体" w:hAnsi="宋体" w:eastAsia="宋体" w:cs="宋体"/>
                <w:bCs/>
                <w:color w:val="000000" w:themeColor="text1"/>
                <w:sz w:val="24"/>
                <w:highlight w:val="none"/>
                <w14:textFill>
                  <w14:solidFill>
                    <w14:schemeClr w14:val="tx1"/>
                  </w14:solidFill>
                </w14:textFill>
              </w:rPr>
              <w:t>通过672H盐雾测试</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5080B8">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C794DA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187</w:t>
            </w:r>
          </w:p>
        </w:tc>
      </w:tr>
      <w:tr w14:paraId="7BFF1B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A296E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四、执法记录仪</w:t>
            </w:r>
          </w:p>
        </w:tc>
      </w:tr>
      <w:tr w14:paraId="01F58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BE1569">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04A8FEA">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56060D0">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FDC6F05">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FE528B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41E83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EBCA4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971AD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执法记录仪</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8，包含1-11点内容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4AC799C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采用≥1/3" CMOS传感器，支持1080P、720P、D1等录像分辨率，水平视场角≥120°；</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内置≥2.0英寸触控TFT显示屏，分辨率≥320*240，最大亮度≥250cn/㎡；</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支持白光与红外补光，自动红外夜视灯开/关，滤光片自动切换（3米看清人脸）</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支持H.264,H.265视频编码格式；</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机身自带存储空间≥32GB；</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回放时，数字音频相对于视频画面不应存在明显的滞后或超前，记录/回放一段视频画面时，其中人物说话的口型和声音应基本一致，视音频信号的失步时间≤1s</w:t>
            </w:r>
          </w:p>
          <w:p w14:paraId="5455755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7</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支持单北斗模式定位功能，支持给出定位状态信息，最大位置更频率≥1Hz；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8</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 可接入移动、联通和电信4G SIM 卡；</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9</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采用内置不可更换电池供电，在视频分辨率1920x1080下满足连续摄录时间≥8h；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10</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执法记录仪在水平方向左右倾斜40°状态时，拍摄画面与未倾斜时拍摄画面无明显差别；执法记录仪在水平方向前后俯仰20°状态时，拍摄画面与未倾斜时拍摄画面无明显差别</w:t>
            </w:r>
          </w:p>
          <w:p w14:paraId="40AA3D0E">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防护等级≥IP67；</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E41F36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台</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2EEFC2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2A081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DB13F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7B0AC3">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4G流量卡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5A3290E0">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配套4G流量卡，5年服务期</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3107FC">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张</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19539DB2">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4E8F46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9FD1A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五、第三方破坏AI智能视频监控</w:t>
            </w:r>
          </w:p>
        </w:tc>
      </w:tr>
      <w:tr w14:paraId="7B3B7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34CDA8">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31CB4D">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752379C">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ADBC78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899FFD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402D4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3E89D9">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50AD5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埋地式燃气管网泄漏监测仪</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10，包含2-11点内容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604FA7C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采用激光式(TDLAS)原理检测甲烷气体 ，甲烷气体测量范围为(0~20)%VOL ，测量分辨率0.01%VOL ，甲烷气体检测响应时间≤15s；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、设备</w:t>
            </w:r>
            <w:r>
              <w:rPr>
                <w:rFonts w:ascii="宋体" w:hAnsi="宋体" w:eastAsia="宋体" w:cs="宋体"/>
                <w:bCs/>
                <w:color w:val="000000" w:themeColor="text1"/>
                <w:sz w:val="24"/>
                <w:highlight w:val="none"/>
                <w14:textFill>
                  <w14:solidFill>
                    <w14:schemeClr w14:val="tx1"/>
                  </w14:solidFill>
                </w14:textFill>
              </w:rPr>
              <w:t>配备OLED屏幕，可清晰展示工作状态、采集数据、配置参数及工作模式等信息；</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具备振动检测功能，可远程设定振动阈值，当检测到振动超标时，能迅速上传振动报警事件；</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4</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支持环境温度与湿度检测，温度测量范围宽广≥40~125℃，误差≤±1℃；湿度测量范围0-100%RH，误差≤±3%RH</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5</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支持水浸报警功能；</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6</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当设备倾斜角度超过预设阈值时，能够即时上传防盗报警事件</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7</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支持GPS和北斗定位技术，同时支持通过蓝牙手动设置位置信息，确保设备位置信息的精准获取与灵活更新，便于对设备进行实时定位与追踪管理；</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8</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具备电量自检功能，每次数据上报时自动附带电量信息，当电量低时及时上传低电量报警；</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9</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支持蓝牙通信，借助手机蓝牙APP或小程序，用户能够便捷地对设备参数进行配置与获取，实现设备与移动设备之间的无线交互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10</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防护等级达到IP68；</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1</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为了更好的应对极端气候，设备工作温度-40℃～70℃。</w:t>
            </w:r>
          </w:p>
          <w:p w14:paraId="0FC7C2A4">
            <w:pPr>
              <w:pStyle w:val="6"/>
              <w:rPr>
                <w:rFonts w:hint="default" w:ascii="宋体" w:hAnsi="宋体" w:eastAsia="宋体" w:cs="宋体"/>
                <w:bCs/>
                <w:color w:val="000000" w:themeColor="text1"/>
                <w:highlight w:val="none"/>
                <w:lang w:eastAsia="zh-CN"/>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lang w:eastAsia="zh-CN"/>
                <w14:textFill>
                  <w14:solidFill>
                    <w14:schemeClr w14:val="tx1"/>
                  </w14:solidFill>
                </w14:textFill>
              </w:rPr>
              <w:t>1</w:t>
            </w:r>
            <w:r>
              <w:rPr>
                <w:rFonts w:hint="default" w:ascii="宋体" w:hAnsi="宋体" w:eastAsia="宋体" w:cs="宋体"/>
                <w:bCs/>
                <w:color w:val="000000" w:themeColor="text1"/>
                <w:sz w:val="24"/>
                <w:highlight w:val="none"/>
                <w:lang w:eastAsia="zh-CN"/>
                <w14:textFill>
                  <w14:solidFill>
                    <w14:schemeClr w14:val="tx1"/>
                  </w14:solidFill>
                </w14:textFill>
              </w:rPr>
              <w:t>2</w:t>
            </w:r>
            <w:r>
              <w:rPr>
                <w:rFonts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设备防爆等级：Ex i</w:t>
            </w:r>
            <w:r>
              <w:rPr>
                <w:rFonts w:ascii="宋体" w:hAnsi="宋体" w:eastAsia="宋体" w:cs="宋体"/>
                <w:bCs/>
                <w:color w:val="000000" w:themeColor="text1"/>
                <w:sz w:val="24"/>
                <w:highlight w:val="none"/>
                <w:lang w:eastAsia="zh-CN"/>
                <w14:textFill>
                  <w14:solidFill>
                    <w14:schemeClr w14:val="tx1"/>
                  </w14:solidFill>
                </w14:textFill>
              </w:rPr>
              <w:t>a</w:t>
            </w:r>
            <w:r>
              <w:rPr>
                <w:rFonts w:ascii="宋体" w:hAnsi="宋体" w:eastAsia="宋体" w:cs="宋体"/>
                <w:bCs/>
                <w:color w:val="000000" w:themeColor="text1"/>
                <w:sz w:val="24"/>
                <w:highlight w:val="none"/>
                <w14:textFill>
                  <w14:solidFill>
                    <w14:schemeClr w14:val="tx1"/>
                  </w14:solidFill>
                </w14:textFill>
              </w:rPr>
              <w:t xml:space="preserve"> ⅡC T4 G</w:t>
            </w:r>
            <w:r>
              <w:rPr>
                <w:rFonts w:ascii="宋体" w:hAnsi="宋体" w:eastAsia="宋体" w:cs="宋体"/>
                <w:bCs/>
                <w:color w:val="000000" w:themeColor="text1"/>
                <w:sz w:val="24"/>
                <w:highlight w:val="none"/>
                <w:lang w:eastAsia="zh-CN"/>
                <w14:textFill>
                  <w14:solidFill>
                    <w14:schemeClr w14:val="tx1"/>
                  </w14:solidFill>
                </w14:textFill>
              </w:rPr>
              <w:t>a（</w:t>
            </w:r>
            <w:r>
              <w:rPr>
                <w:rFonts w:ascii="宋体" w:hAnsi="宋体" w:eastAsia="宋体" w:cs="宋体"/>
                <w:bCs/>
                <w:color w:val="000000" w:themeColor="text1"/>
                <w:sz w:val="24"/>
                <w:highlight w:val="none"/>
                <w14:textFill>
                  <w14:solidFill>
                    <w14:schemeClr w14:val="tx1"/>
                  </w14:solidFill>
                </w14:textFill>
              </w:rPr>
              <w:t>提供</w:t>
            </w:r>
            <w:r>
              <w:rPr>
                <w:rFonts w:ascii="宋体" w:hAnsi="宋体" w:eastAsia="宋体" w:cs="宋体"/>
                <w:bCs/>
                <w:color w:val="000000" w:themeColor="text1"/>
                <w:sz w:val="24"/>
                <w:highlight w:val="none"/>
                <w:lang w:eastAsia="zh-CN"/>
                <w14:textFill>
                  <w14:solidFill>
                    <w14:schemeClr w14:val="tx1"/>
                  </w14:solidFill>
                </w14:textFill>
              </w:rPr>
              <w:t>防爆合格证</w:t>
            </w:r>
            <w:r>
              <w:rPr>
                <w:rFonts w:ascii="宋体" w:hAnsi="宋体" w:eastAsia="宋体" w:cs="宋体"/>
                <w:bCs/>
                <w:color w:val="000000" w:themeColor="text1"/>
                <w:sz w:val="24"/>
                <w:highlight w:val="none"/>
                <w14:textFill>
                  <w14:solidFill>
                    <w14:schemeClr w14:val="tx1"/>
                  </w14:solidFill>
                </w14:textFill>
              </w:rPr>
              <w:t>复印件并加盖投标人公章做为依据</w:t>
            </w:r>
            <w:r>
              <w:rPr>
                <w:rFonts w:ascii="宋体" w:hAnsi="宋体" w:eastAsia="宋体" w:cs="宋体"/>
                <w:bCs/>
                <w:color w:val="000000" w:themeColor="text1"/>
                <w:sz w:val="24"/>
                <w:highlight w:val="none"/>
                <w:lang w:eastAsia="zh-CN"/>
                <w14:textFill>
                  <w14:solidFill>
                    <w14:schemeClr w14:val="tx1"/>
                  </w14:solidFill>
                </w14:textFill>
              </w:rPr>
              <w:t>）</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3FCC65">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3DE39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20</w:t>
            </w:r>
          </w:p>
        </w:tc>
      </w:tr>
      <w:tr w14:paraId="0669CB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9AF930">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1419B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施工监管便携球机</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11，包含1-2、4-12点内容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15029D8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投标</w:t>
            </w:r>
            <w:r>
              <w:rPr>
                <w:rFonts w:ascii="宋体" w:hAnsi="宋体" w:eastAsia="宋体" w:cs="宋体"/>
                <w:bCs/>
                <w:color w:val="000000" w:themeColor="text1"/>
                <w:sz w:val="24"/>
                <w:highlight w:val="none"/>
                <w:lang w:eastAsia="zh-CN"/>
                <w14:textFill>
                  <w14:solidFill>
                    <w14:schemeClr w14:val="tx1"/>
                  </w14:solidFill>
                </w14:textFill>
              </w:rPr>
              <w:t>产品需符合</w:t>
            </w:r>
            <w:r>
              <w:rPr>
                <w:rFonts w:hint="default" w:ascii="宋体" w:hAnsi="宋体" w:eastAsia="宋体" w:cs="宋体"/>
                <w:bCs/>
                <w:color w:val="000000" w:themeColor="text1"/>
                <w:sz w:val="24"/>
                <w:highlight w:val="none"/>
                <w:lang w:eastAsia="zh-CN"/>
                <w14:textFill>
                  <w14:solidFill>
                    <w14:schemeClr w14:val="tx1"/>
                  </w14:solidFill>
                </w14:textFill>
              </w:rPr>
              <w:t>GA/T 645-2014</w:t>
            </w:r>
            <w:r>
              <w:rPr>
                <w:rFonts w:ascii="宋体" w:hAnsi="宋体" w:eastAsia="宋体" w:cs="宋体"/>
                <w:bCs/>
                <w:color w:val="000000" w:themeColor="text1"/>
                <w:sz w:val="24"/>
                <w:highlight w:val="none"/>
                <w:lang w:eastAsia="zh-CN"/>
                <w14:textFill>
                  <w14:solidFill>
                    <w14:schemeClr w14:val="tx1"/>
                  </w14:solidFill>
                </w14:textFill>
              </w:rPr>
              <w:t>标准</w:t>
            </w:r>
          </w:p>
          <w:p w14:paraId="647C2D32">
            <w:pPr>
              <w:pStyle w:val="6"/>
              <w:rPr>
                <w:rFonts w:hint="default" w:ascii="宋体" w:hAnsi="宋体" w:eastAsia="宋体" w:cs="宋体"/>
                <w:bCs/>
                <w:color w:val="000000" w:themeColor="text1"/>
                <w:sz w:val="24"/>
                <w:highlight w:val="none"/>
                <w14:textFill>
                  <w14:solidFill>
                    <w14:schemeClr w14:val="tx1"/>
                  </w14:solidFill>
                </w14:textFill>
              </w:rPr>
            </w:pPr>
            <w:r>
              <w:rPr>
                <w:rFonts w:hint="default"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内置1/2.9" CMOS传感器，分辨率≥1920*1080； 支持垂直水平云台控制，水平旋转范围≥355度、垂直旋转范围≥45度；</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w:t>
            </w:r>
            <w:r>
              <w:rPr>
                <w:rFonts w:hint="default"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设备支持</w:t>
            </w:r>
            <w:r>
              <w:rPr>
                <w:rFonts w:ascii="宋体" w:hAnsi="宋体" w:eastAsia="宋体" w:cs="宋体"/>
                <w:bCs/>
                <w:color w:val="000000" w:themeColor="text1"/>
                <w:sz w:val="24"/>
                <w:highlight w:val="none"/>
                <w:lang w:eastAsia="zh-CN"/>
                <w14:textFill>
                  <w14:solidFill>
                    <w14:schemeClr w14:val="tx1"/>
                  </w14:solidFill>
                </w14:textFill>
              </w:rPr>
              <w:t>状</w:t>
            </w:r>
            <w:r>
              <w:rPr>
                <w:rFonts w:ascii="宋体" w:hAnsi="宋体" w:eastAsia="宋体" w:cs="宋体"/>
                <w:bCs/>
                <w:color w:val="000000" w:themeColor="text1"/>
                <w:sz w:val="24"/>
                <w:highlight w:val="none"/>
                <w14:textFill>
                  <w14:solidFill>
                    <w14:schemeClr w14:val="tx1"/>
                  </w14:solidFill>
                </w14:textFill>
              </w:rPr>
              <w:t>态屏，可</w:t>
            </w:r>
            <w:r>
              <w:rPr>
                <w:rFonts w:ascii="宋体" w:hAnsi="宋体" w:eastAsia="宋体" w:cs="宋体"/>
                <w:bCs/>
                <w:color w:val="000000" w:themeColor="text1"/>
                <w:sz w:val="24"/>
                <w:highlight w:val="none"/>
                <w:lang w:eastAsia="zh-CN"/>
                <w14:textFill>
                  <w14:solidFill>
                    <w14:schemeClr w14:val="tx1"/>
                  </w14:solidFill>
                </w14:textFill>
              </w:rPr>
              <w:t>显示</w:t>
            </w:r>
            <w:r>
              <w:rPr>
                <w:rFonts w:ascii="宋体" w:hAnsi="宋体" w:eastAsia="宋体" w:cs="宋体"/>
                <w:bCs/>
                <w:color w:val="000000" w:themeColor="text1"/>
                <w:sz w:val="24"/>
                <w:highlight w:val="none"/>
                <w14:textFill>
                  <w14:solidFill>
                    <w14:schemeClr w14:val="tx1"/>
                  </w14:solidFill>
                </w14:textFill>
              </w:rPr>
              <w:t>设备电池、充电、录像、网络状态（提供首页具有CNAS或CMA标识的有效检验报告复印件并加盖投标人公章做为依据，原件备查并提供全国认证认可信息公共服务平台查询截图）</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支持TF卡存储，最大支持512G； </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内置拾音器及麦克风，可进行双向对讲；拾音器及麦克风可随镜头水平转动，始终与镜头方向保持一致； </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设备在待机状态下,感应到人体后能在3秒内开机并开启录像； </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7</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支持4G、WIFI、有线网络方式连接网络，支持GPS及北斗定位；</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8</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支持从关机状态按下启动按钮，≤10秒内启动完成；</w:t>
            </w:r>
            <w:r>
              <w:rPr>
                <w:rFonts w:hint="default" w:ascii="宋体" w:hAnsi="宋体" w:eastAsia="宋体" w:cs="宋体"/>
                <w:bCs/>
                <w:color w:val="000000" w:themeColor="text1"/>
                <w:sz w:val="24"/>
                <w:highlight w:val="none"/>
                <w14:textFill>
                  <w14:solidFill>
                    <w14:schemeClr w14:val="tx1"/>
                  </w14:solidFill>
                </w14:textFill>
              </w:rPr>
              <w:t xml:space="preserve"> </w:t>
            </w:r>
          </w:p>
          <w:p w14:paraId="5D8F5420">
            <w:pPr>
              <w:pStyle w:val="6"/>
              <w:rPr>
                <w:rFonts w:hint="default" w:ascii="宋体" w:hAnsi="宋体" w:eastAsia="宋体" w:cs="宋体"/>
                <w:bCs/>
                <w:color w:val="000000" w:themeColor="text1"/>
                <w:sz w:val="24"/>
                <w:highlight w:val="none"/>
                <w:lang w:eastAsia="zh-CN"/>
                <w14:textFill>
                  <w14:solidFill>
                    <w14:schemeClr w14:val="tx1"/>
                  </w14:solidFill>
                </w14:textFill>
              </w:rPr>
            </w:pPr>
            <w:r>
              <w:rPr>
                <w:rFonts w:hint="default" w:ascii="宋体" w:hAnsi="宋体" w:eastAsia="宋体" w:cs="宋体"/>
                <w:bCs/>
                <w:color w:val="000000" w:themeColor="text1"/>
                <w:sz w:val="24"/>
                <w:highlight w:val="none"/>
                <w14:textFill>
                  <w14:solidFill>
                    <w14:schemeClr w14:val="tx1"/>
                  </w14:solidFill>
                </w14:textFill>
              </w:rPr>
              <w:t>9</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支持红外人体感应,能2秒内检测人体在画面中出现； </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10</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内置电池，录像时间不低于12.5小时；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设备支持三脚架、侧装、壁装、吊装等多种安装方式，配套防护箱、三脚支架和壁装支架；</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IP66防水防尘设计。</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EF93B2">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3D77FF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r>
      <w:tr w14:paraId="2DF5D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FE60E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AA6F60">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4G流量卡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12</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5109CE1A">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施工监管便携球机配套4G流量卡，5年服务期</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EF63E1">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张</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2FDC28E4">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r>
      <w:tr w14:paraId="39DB68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43F42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294A42">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存储卡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13，包含1-3点内容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38E31CA2">
            <w:pPr>
              <w:pStyle w:val="6"/>
              <w:rPr>
                <w:rFonts w:hint="default"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采用TLC晶元，擦写次数≥3000次；</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标称容量256GB；</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传输速率Class10，UHS-I（读90MB/s，写88MB/s）。</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ECDF9A">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张</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F48E7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r>
      <w:tr w14:paraId="236AAC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62A6F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六、滑坡位移监测</w:t>
            </w:r>
          </w:p>
        </w:tc>
      </w:tr>
      <w:tr w14:paraId="07463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DBF69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2E0BAE5">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B42DEA6">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BC1070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22612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71C13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D7EA0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8B02D8">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智能位移观测球</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14，包含1-9、11-14点内容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6665CAA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投标</w:t>
            </w:r>
            <w:r>
              <w:rPr>
                <w:rFonts w:ascii="宋体" w:hAnsi="宋体" w:eastAsia="宋体" w:cs="宋体"/>
                <w:bCs/>
                <w:color w:val="000000" w:themeColor="text1"/>
                <w:sz w:val="24"/>
                <w:highlight w:val="none"/>
                <w:lang w:eastAsia="zh-CN"/>
                <w14:textFill>
                  <w14:solidFill>
                    <w14:schemeClr w14:val="tx1"/>
                  </w14:solidFill>
                </w14:textFill>
              </w:rPr>
              <w:t>产品需符合</w:t>
            </w:r>
            <w:r>
              <w:rPr>
                <w:rFonts w:hint="default" w:ascii="宋体" w:hAnsi="宋体" w:eastAsia="宋体" w:cs="宋体"/>
                <w:bCs/>
                <w:color w:val="000000" w:themeColor="text1"/>
                <w:sz w:val="24"/>
                <w:highlight w:val="none"/>
                <w:lang w:eastAsia="zh-CN"/>
                <w14:textFill>
                  <w14:solidFill>
                    <w14:schemeClr w14:val="tx1"/>
                  </w14:solidFill>
                </w14:textFill>
              </w:rPr>
              <w:t>GA/T 645-2014</w:t>
            </w:r>
            <w:r>
              <w:rPr>
                <w:rFonts w:ascii="宋体" w:hAnsi="宋体" w:eastAsia="宋体" w:cs="宋体"/>
                <w:bCs/>
                <w:color w:val="000000" w:themeColor="text1"/>
                <w:sz w:val="24"/>
                <w:highlight w:val="none"/>
                <w:lang w:eastAsia="zh-CN"/>
                <w14:textFill>
                  <w14:solidFill>
                    <w14:schemeClr w14:val="tx1"/>
                  </w14:solidFill>
                </w14:textFill>
              </w:rPr>
              <w:t>标准</w:t>
            </w:r>
          </w:p>
          <w:p w14:paraId="754533C4">
            <w:pPr>
              <w:pStyle w:val="6"/>
              <w:rPr>
                <w:rFonts w:hint="default" w:ascii="宋体" w:hAnsi="宋体" w:eastAsia="宋体" w:cs="宋体"/>
                <w:bCs/>
                <w:color w:val="000000" w:themeColor="text1"/>
                <w:sz w:val="24"/>
                <w:highlight w:val="none"/>
                <w14:textFill>
                  <w14:solidFill>
                    <w14:schemeClr w14:val="tx1"/>
                  </w14:solidFill>
                </w14:textFill>
              </w:rPr>
            </w:pPr>
            <w:r>
              <w:rPr>
                <w:rFonts w:hint="default" w:ascii="宋体" w:hAnsi="宋体" w:eastAsia="宋体" w:cs="宋体"/>
                <w:bCs/>
                <w:color w:val="000000" w:themeColor="text1"/>
                <w:sz w:val="24"/>
                <w:highlight w:val="none"/>
                <w:lang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内置≥1/2.8＂CMOS传感器，支持≥2560 × 1440 @30 fps高清画面输出，支持≥4倍光学变倍，彩色照度≤0.0005lx</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 340° 水平旋转，支持 -10°~50°垂直旋转</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支持宽动态范围达120 dB，适合逆光环境监控</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支持3D数字降噪、强光抑制、SmartIR</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支持定时抓图与事件抓图功能</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7</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支持区域曝光与区域聚焦功能</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8</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静态精度：平面：±（2.5+0.5×10^(-6)×D）mm，D为基线距离（单位：mm）；垂直：±（5.0+0.5×10^(-6)×D）mm，D为基线距离（单位：mm）</w:t>
            </w:r>
            <w:r>
              <w:rPr>
                <w:rFonts w:ascii="宋体" w:hAnsi="宋体" w:eastAsia="宋体" w:cs="宋体"/>
                <w:bCs/>
                <w:color w:val="000000" w:themeColor="text1"/>
                <w:sz w:val="24"/>
                <w:highlight w:val="none"/>
                <w14:textFill>
                  <w14:solidFill>
                    <w14:schemeClr w14:val="tx1"/>
                  </w14:solidFill>
                </w14:textFill>
              </w:rPr>
              <w:br w:type="textWrapping"/>
            </w:r>
            <w:r>
              <w:rPr>
                <w:rFonts w:hint="default" w:ascii="宋体" w:hAnsi="宋体" w:eastAsia="宋体" w:cs="宋体"/>
                <w:bCs/>
                <w:color w:val="000000" w:themeColor="text1"/>
                <w:sz w:val="24"/>
                <w:highlight w:val="none"/>
                <w14:textFill>
                  <w14:solidFill>
                    <w14:schemeClr w14:val="tx1"/>
                  </w14:solidFill>
                </w14:textFill>
              </w:rPr>
              <w:t>9</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RTK精度：平面：±（8+1×10^(-6)×D）mm，D为基线距离（单位：mm）；垂直：±（15+1×10^(-6)×D）mm，D为基线距离（单位：mm）</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w:t>
            </w:r>
            <w:r>
              <w:rPr>
                <w:rFonts w:hint="default" w:ascii="宋体" w:hAnsi="宋体" w:eastAsia="宋体" w:cs="宋体"/>
                <w:bCs/>
                <w:color w:val="000000" w:themeColor="text1"/>
                <w:sz w:val="24"/>
                <w:highlight w:val="none"/>
                <w14:textFill>
                  <w14:solidFill>
                    <w14:schemeClr w14:val="tx1"/>
                  </w14:solidFill>
                </w14:textFill>
              </w:rPr>
              <w:t>10</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可输出位移、倾角、振动加速度等数据，可上传原始数据及实时动态结果数据。（提供首页具有CNAS或CMA标识的有效检验报告复印件并加盖投标人公章做为依据，原件备查并提供全国认证认可信息公共服务平台查询截图）</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设备可对倾角进行检测，检测范围为-90°～90°；-15°～15°的测量误差≤0.5°；设备内置陀螺仪，当位移或者倾角超过设置阈值时，可以从低功耗模式切换为正常工作模式，并进行视频预览、抓图；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设备可在视频预览画面叠加雨量和电池电量信息</w:t>
            </w:r>
          </w:p>
          <w:p w14:paraId="0C12737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default"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在低功耗模式，GNSS设置为每15s上传1次数据，平均功耗≤1.8W，在正常工作模式，GNSS持续上传数据，摄像机工作，电机不工作，补光灯关闭，平均功耗≤5W，在正常工作模式，GNSS持续上传数据，摄像机工作，电机不工作，白光补光灯开启，平均功耗≤10W</w:t>
            </w:r>
          </w:p>
          <w:p w14:paraId="510E5324">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设备的外壳防护等级≥IP68；</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D794A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4ED9B2">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p>
        </w:tc>
      </w:tr>
      <w:tr w14:paraId="7171E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E7F69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343F1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太阳能供电立杆</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15，包含1-4点内容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61F21E97">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太阳能电池配有LED指示灯和按键，便于查询SOC、充电CHG、放电DHG状态</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电池12.8V100AH，太阳能板180W，支持宽压DC11.6~14.6V输出，最大瞬时输出功率100W</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采用磷酸铁锂电池，优异的高温与低温放电性能，独特SOC算法，电量显示更精准</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配备Q235碳钢支架，表面防腐喷涂，抱箍安装形式，无需打孔</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7B7ACD">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13CFA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p>
        </w:tc>
      </w:tr>
      <w:tr w14:paraId="1A622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02F92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DD2FD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翻斗式雨量计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16，包含1-6点内容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35C16365">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纯不锈钢雨量计，壳体采用304不锈钢，内部翻斗也为304不锈钢材质；</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分辨力≥0.2mm；</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输出信号：脉冲式输出；</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翻斗计量误差：±2%；</w:t>
            </w:r>
            <w:r>
              <w:rPr>
                <w:rFonts w:ascii="宋体" w:hAnsi="宋体" w:eastAsia="宋体" w:cs="宋体"/>
                <w:bCs/>
                <w:color w:val="000000" w:themeColor="text1"/>
                <w:sz w:val="24"/>
                <w:highlight w:val="none"/>
                <w14:textFill>
                  <w14:solidFill>
                    <w14:schemeClr w14:val="tx1"/>
                  </w14:solidFill>
                </w14:textFill>
              </w:rPr>
              <w:br w:type="textWrapping"/>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ascii="宋体" w:hAnsi="宋体" w:eastAsia="宋体" w:cs="宋体"/>
                <w:bCs/>
                <w:color w:val="000000" w:themeColor="text1"/>
                <w:sz w:val="24"/>
                <w:highlight w:val="none"/>
                <w14:textFill>
                  <w14:solidFill>
                    <w14:schemeClr w14:val="tx1"/>
                  </w14:solidFill>
                </w14:textFill>
              </w:rPr>
              <w:t>准确度：等级不低于II级 ；</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尺寸：承雨口内径≥Φ200mm，承雨口内壁深度≥ 100mm。</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D3DB2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DB7A1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r>
      <w:tr w14:paraId="7F1E9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EE726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14A112">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存储卡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17，包含1-3点内容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6709734E">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采用TLC晶元，擦写次数≥3000次；</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标称容量256GB；</w:t>
            </w:r>
            <w:r>
              <w:rPr>
                <w:rFonts w:ascii="宋体" w:hAnsi="宋体" w:eastAsia="宋体" w:cs="宋体"/>
                <w:bCs/>
                <w:color w:val="000000" w:themeColor="text1"/>
                <w:sz w:val="24"/>
                <w:highlight w:val="none"/>
                <w14:textFill>
                  <w14:solidFill>
                    <w14:schemeClr w14:val="tx1"/>
                  </w14:solidFill>
                </w14:textFill>
              </w:rPr>
              <w:br w:type="textWrapping"/>
            </w:r>
            <w:r>
              <w:rPr>
                <w:rFonts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传输速率Class10，UHS-I（读90MB/s，写88MB/s）。</w:t>
            </w:r>
          </w:p>
        </w:tc>
        <w:tc>
          <w:tcPr>
            <w:tcW w:w="669"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3FD00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8E1800">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p>
        </w:tc>
      </w:tr>
      <w:tr w14:paraId="4DD5A0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56629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七、配套部分</w:t>
            </w:r>
          </w:p>
        </w:tc>
      </w:tr>
      <w:tr w14:paraId="327C0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43AD5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D80DCFD">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CC318E">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695503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2B492D">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6DE737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vMerge w:val="restart"/>
            <w:tcBorders>
              <w:top w:val="nil"/>
              <w:left w:val="single" w:color="000000" w:sz="4" w:space="0"/>
              <w:bottom w:val="nil"/>
              <w:right w:val="single" w:color="000000" w:sz="4" w:space="0"/>
            </w:tcBorders>
            <w:tcMar>
              <w:top w:w="0" w:type="dxa"/>
              <w:left w:w="105" w:type="dxa"/>
              <w:bottom w:w="0" w:type="dxa"/>
              <w:right w:w="105" w:type="dxa"/>
            </w:tcMar>
          </w:tcPr>
          <w:p w14:paraId="65D832F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34329AB">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云服务器租赁</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18</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8D14F95">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双路高性能处理器（共64核心，主频2.2GHz或以上）、16*32GB 内存/2*480GB系统盘/14*1.92TB SSD/适当的万兆及千兆网口</w:t>
            </w:r>
          </w:p>
        </w:tc>
        <w:tc>
          <w:tcPr>
            <w:tcW w:w="66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58D0389">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台</w:t>
            </w:r>
          </w:p>
        </w:tc>
        <w:tc>
          <w:tcPr>
            <w:tcW w:w="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9853DF0">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w:t>
            </w:r>
          </w:p>
        </w:tc>
      </w:tr>
      <w:tr w14:paraId="4515DC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vMerge w:val="continue"/>
            <w:tcBorders>
              <w:top w:val="nil"/>
              <w:left w:val="single" w:color="000000" w:sz="4" w:space="0"/>
              <w:bottom w:val="nil"/>
              <w:right w:val="single" w:color="000000" w:sz="4" w:space="0"/>
            </w:tcBorders>
          </w:tcPr>
          <w:p w14:paraId="00822A7F">
            <w:pPr>
              <w:rPr>
                <w:rFonts w:ascii="宋体" w:hAnsi="宋体" w:eastAsia="宋体" w:cs="宋体"/>
                <w:bCs/>
                <w:color w:val="000000" w:themeColor="text1"/>
                <w:highlight w:val="none"/>
                <w14:textFill>
                  <w14:solidFill>
                    <w14:schemeClr w14:val="tx1"/>
                  </w14:solidFill>
                </w14:textFill>
              </w:rPr>
            </w:pP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7E0626">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边缘云软件服务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19</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56712B82">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计算、存储融合部署及分离部署架构。具备集群扩容、故障高可用、自动化部署与管理、云主机的便捷迁移等特性；云平台管理组件支持容器化部署，可平滑升级，可与业务融合部署；非OEM产品，产品为成熟商用产品，保障后续产品的连续性。</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95C19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1D30713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3400D4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vMerge w:val="continue"/>
            <w:tcBorders>
              <w:top w:val="nil"/>
              <w:left w:val="single" w:color="000000" w:sz="4" w:space="0"/>
              <w:bottom w:val="nil"/>
              <w:right w:val="single" w:color="000000" w:sz="4" w:space="0"/>
            </w:tcBorders>
          </w:tcPr>
          <w:p w14:paraId="78BB5FC6">
            <w:pPr>
              <w:rPr>
                <w:rFonts w:ascii="宋体" w:hAnsi="宋体" w:eastAsia="宋体" w:cs="宋体"/>
                <w:bCs/>
                <w:color w:val="000000" w:themeColor="text1"/>
                <w:highlight w:val="none"/>
                <w14:textFill>
                  <w14:solidFill>
                    <w14:schemeClr w14:val="tx1"/>
                  </w14:solidFill>
                </w14:textFill>
              </w:rPr>
            </w:pP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2CC3EB">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密评服务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20</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2BD096EF">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提供高强度密码运算与密钥管理能力；实现用户与系统之间的安全接入与访问控制；统一管理和调度密码服务资源，支撑应用系统安全；为管理员、用户、服务器签发并管理数字证书，实现身份认证与通信加密；保障私钥安全存储与操作，提升身份认证安全性；支持SM2/SM3/SM4 等国产密码算法，满足国密合规访问需求。整体方案为等级保护测评和密评工作提供必要的密码安全支撑环境，满足《密码法》《网络安全法》及等保2.0、商用密码应用安全性评估等相关法规标准要求。</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8AA43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套</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2035183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5D248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vMerge w:val="continue"/>
            <w:tcBorders>
              <w:top w:val="nil"/>
              <w:left w:val="single" w:color="000000" w:sz="4" w:space="0"/>
              <w:bottom w:val="nil"/>
              <w:right w:val="single" w:color="000000" w:sz="4" w:space="0"/>
            </w:tcBorders>
          </w:tcPr>
          <w:p w14:paraId="64EF96F4">
            <w:pPr>
              <w:rPr>
                <w:rFonts w:ascii="宋体" w:hAnsi="宋体" w:eastAsia="宋体" w:cs="宋体"/>
                <w:bCs/>
                <w:color w:val="000000" w:themeColor="text1"/>
                <w:highlight w:val="none"/>
                <w14:textFill>
                  <w14:solidFill>
                    <w14:schemeClr w14:val="tx1"/>
                  </w14:solidFill>
                </w14:textFill>
              </w:rPr>
            </w:pP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EFC176">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运维服务</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21</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32A3CC3D">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提供5年期运维服务，覆盖边缘云平台及配套硬件设备。</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9D41C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项</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698DE88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0F116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6718B5A">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91246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链路租赁</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22，包含1-4点内容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7994FE5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提供链路租赁服务：</w:t>
            </w:r>
          </w:p>
          <w:p w14:paraId="291CF0E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1、200M互联网专线1条（平台公网链路，用于汇聚物联传感器数据，并向住建相关业务部门提供移动APP服务），服务期5年</w:t>
            </w:r>
          </w:p>
          <w:p w14:paraId="7310B201">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2、50M广域网专线1条（燃气企业互通链路，对接场站监控与数据），服务期5年</w:t>
            </w:r>
          </w:p>
          <w:p w14:paraId="1171D8D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3、10M广域网专线2条（滑坡位移监测预警终端专线，用于向上传输视频与物联网数据数据），服务期5年</w:t>
            </w:r>
          </w:p>
          <w:p w14:paraId="24DBD7F9">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4、针对本次提供的专线等网络产品，在项目交付验收后，提供1个月安全体检、网站监测服务</w:t>
            </w:r>
          </w:p>
        </w:tc>
        <w:tc>
          <w:tcPr>
            <w:tcW w:w="669"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9A03F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项</w:t>
            </w:r>
          </w:p>
        </w:tc>
        <w:tc>
          <w:tcPr>
            <w:tcW w:w="810" w:type="dxa"/>
            <w:tcBorders>
              <w:top w:val="nil"/>
              <w:left w:val="nil"/>
              <w:bottom w:val="single" w:color="000000" w:sz="4" w:space="0"/>
              <w:right w:val="single" w:color="000000" w:sz="4" w:space="0"/>
            </w:tcBorders>
            <w:tcMar>
              <w:top w:w="0" w:type="dxa"/>
              <w:left w:w="105" w:type="dxa"/>
              <w:bottom w:w="0" w:type="dxa"/>
              <w:right w:w="105" w:type="dxa"/>
            </w:tcMar>
          </w:tcPr>
          <w:p w14:paraId="1BA6686A">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20B9A7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FB287D">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八、</w:t>
            </w:r>
            <w:r>
              <w:rPr>
                <w:rFonts w:ascii="宋体" w:hAnsi="宋体" w:eastAsia="宋体" w:cs="宋体"/>
                <w:bCs/>
                <w:color w:val="000000" w:themeColor="text1"/>
                <w:sz w:val="24"/>
                <w:highlight w:val="none"/>
                <w14:textFill>
                  <w14:solidFill>
                    <w14:schemeClr w14:val="tx1"/>
                  </w14:solidFill>
                </w14:textFill>
              </w:rPr>
              <w:t>设备接入平台</w:t>
            </w:r>
          </w:p>
        </w:tc>
      </w:tr>
      <w:tr w14:paraId="70E599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B45E1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9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D455C0">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4BA32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B8AC68">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3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6A4A6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1C056E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DA819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9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2ECE27">
            <w:pPr>
              <w:pStyle w:val="6"/>
              <w:jc w:val="center"/>
              <w:rPr>
                <w:rFonts w:hint="default" w:ascii="宋体" w:hAnsi="宋体" w:eastAsia="宋体" w:cs="宋体"/>
                <w:bCs/>
                <w:color w:val="000000" w:themeColor="text1"/>
                <w:highlight w:val="none"/>
                <w:lang w:eastAsia="zh-CN"/>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设备接入平台（核心产品）</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23，包含1-7点内容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E28A37">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ascii="宋体" w:hAnsi="宋体" w:eastAsia="宋体" w:cs="宋体"/>
                <w:bCs/>
                <w:color w:val="000000" w:themeColor="text1"/>
                <w:sz w:val="24"/>
                <w:highlight w:val="none"/>
                <w14:textFill>
                  <w14:solidFill>
                    <w14:schemeClr w14:val="tx1"/>
                  </w14:solidFill>
                </w14:textFill>
              </w:rPr>
              <w:t>基础设施管理</w:t>
            </w:r>
            <w:r>
              <w:rPr>
                <w:rFonts w:ascii="宋体" w:hAnsi="宋体" w:eastAsia="宋体" w:cs="宋体"/>
                <w:bCs/>
                <w:color w:val="000000" w:themeColor="text1"/>
                <w:sz w:val="24"/>
                <w:highlight w:val="none"/>
                <w14:textFill>
                  <w14:solidFill>
                    <w14:schemeClr w14:val="tx1"/>
                  </w14:solidFill>
                </w14:textFill>
              </w:rPr>
              <w:tab/>
            </w:r>
          </w:p>
          <w:p w14:paraId="549B06F0">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报警类型管理</w:t>
            </w:r>
            <w:r>
              <w:rPr>
                <w:rFonts w:ascii="宋体" w:hAnsi="宋体" w:eastAsia="宋体" w:cs="宋体"/>
                <w:bCs/>
                <w:color w:val="000000" w:themeColor="text1"/>
                <w:sz w:val="24"/>
                <w:highlight w:val="none"/>
                <w14:textFill>
                  <w14:solidFill>
                    <w14:schemeClr w14:val="tx1"/>
                  </w14:solidFill>
                </w14:textFill>
              </w:rPr>
              <w:tab/>
            </w:r>
          </w:p>
          <w:p w14:paraId="38295A8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需支持修改、删除报警类型信息，并能查询展示平台已经添加的报警类型，支持按报警类型名称过滤。</w:t>
            </w:r>
          </w:p>
          <w:p w14:paraId="2FDA17DD">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数据接入配置</w:t>
            </w:r>
          </w:p>
          <w:p w14:paraId="5BA31559">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1）事件信息查询</w:t>
            </w:r>
          </w:p>
          <w:p w14:paraId="0351165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需支持查询展示平台已经添加的事件信息列表，包括事件名称、事件来源、监测设备类型、事件订阅状态。可按名称标识、监测设备类型、事件订阅状态进行过滤查询。</w:t>
            </w:r>
          </w:p>
          <w:p w14:paraId="463794B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2）事件信息编辑</w:t>
            </w:r>
          </w:p>
          <w:p w14:paraId="5087BC5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需支持添加、修改事件信息，内容包含事件名称、事件来源、监测设备类型、数据采集频率、报文等信息。并可按需删除事件信息。</w:t>
            </w:r>
          </w:p>
          <w:p w14:paraId="7C92055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3）事件信息导入</w:t>
            </w:r>
          </w:p>
          <w:p w14:paraId="10C7F1F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需支持通过导入、导出方式对事件信息进行管理。</w:t>
            </w:r>
          </w:p>
          <w:p w14:paraId="0FD12687">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监测项管理</w:t>
            </w:r>
            <w:r>
              <w:rPr>
                <w:rFonts w:ascii="宋体" w:hAnsi="宋体" w:eastAsia="宋体" w:cs="宋体"/>
                <w:bCs/>
                <w:color w:val="000000" w:themeColor="text1"/>
                <w:sz w:val="24"/>
                <w:highlight w:val="none"/>
                <w14:textFill>
                  <w14:solidFill>
                    <w14:schemeClr w14:val="tx1"/>
                  </w14:solidFill>
                </w14:textFill>
              </w:rPr>
              <w:tab/>
            </w:r>
          </w:p>
          <w:p w14:paraId="70FA307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1）监测设备查询</w:t>
            </w:r>
          </w:p>
          <w:p w14:paraId="04B83BD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需支持展示平台已经管理的设备类型，能按类型、监测项名称进行过滤查询，在选择具体某种设备类型之后，可展示对应的监测项信息；</w:t>
            </w:r>
          </w:p>
          <w:p w14:paraId="6FCAFE6B">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2）设备编辑</w:t>
            </w:r>
          </w:p>
          <w:p w14:paraId="6B943D6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需支持添加设备类型，包含添加类型编码、类型名称、资源类型</w:t>
            </w:r>
          </w:p>
          <w:p w14:paraId="1A30BAE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3）检测项编辑</w:t>
            </w:r>
          </w:p>
          <w:p w14:paraId="352ED5F0">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需支持添加、修改监测项信息，包含监测项名称、监测项标识、监测项类型、关联报警、、备注等信息，并能按需删除监测项信息。</w:t>
            </w:r>
          </w:p>
          <w:p w14:paraId="321AA64B">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图标管理</w:t>
            </w:r>
            <w:r>
              <w:rPr>
                <w:rFonts w:ascii="宋体" w:hAnsi="宋体" w:eastAsia="宋体" w:cs="宋体"/>
                <w:bCs/>
                <w:color w:val="000000" w:themeColor="text1"/>
                <w:sz w:val="24"/>
                <w:highlight w:val="none"/>
                <w14:textFill>
                  <w14:solidFill>
                    <w14:schemeClr w14:val="tx1"/>
                  </w14:solidFill>
                </w14:textFill>
              </w:rPr>
              <w:tab/>
            </w:r>
          </w:p>
          <w:p w14:paraId="61515CD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需支持对设施、设备配置对的图标，支持对图标的上传、删除操作。</w:t>
            </w:r>
          </w:p>
          <w:p w14:paraId="0633CE75">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标题配置</w:t>
            </w:r>
          </w:p>
          <w:p w14:paraId="7F3B7C29">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需支持业务导航应用标题名称进行修改配置。</w:t>
            </w:r>
          </w:p>
          <w:p w14:paraId="68295F4F">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视频监控系统接入</w:t>
            </w:r>
          </w:p>
          <w:p w14:paraId="1CAC3A6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需支持GB28181国标方式接入场站视频监控设备，满足远程查看现场视频监控需求。</w:t>
            </w:r>
          </w:p>
          <w:p w14:paraId="26A8E51E">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ascii="宋体" w:hAnsi="宋体" w:eastAsia="宋体" w:cs="宋体"/>
                <w:bCs/>
                <w:color w:val="000000" w:themeColor="text1"/>
                <w:sz w:val="24"/>
                <w:highlight w:val="none"/>
                <w14:textFill>
                  <w14:solidFill>
                    <w14:schemeClr w14:val="tx1"/>
                  </w14:solidFill>
                </w14:textFill>
              </w:rPr>
              <w:t>监测设施管理</w:t>
            </w:r>
          </w:p>
          <w:p w14:paraId="0A5089D1">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资源组织目录</w:t>
            </w:r>
          </w:p>
          <w:p w14:paraId="33CB2E9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需支持展示平台已经添加的组织树目录信息，可按组织名称查询对应的组织目录。选中具体某个组织目录节点之后，联动更新设施列表上的数据，只展示当前节点设施信息。</w:t>
            </w:r>
          </w:p>
          <w:p w14:paraId="5280858B">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燃气设施类型</w:t>
            </w:r>
          </w:p>
          <w:p w14:paraId="614670A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需支持多种燃气设施类型的选择，如燃气企业、燃气阀门井等。</w:t>
            </w:r>
          </w:p>
          <w:p w14:paraId="7E267232">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设施列表展示</w:t>
            </w:r>
          </w:p>
          <w:p w14:paraId="443B1114">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1）设施信息查询</w:t>
            </w:r>
          </w:p>
          <w:p w14:paraId="794CDC1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需支持查询展示平台已经添加的设施信息列表，包括名称、所属区域、设施类型、详细地址、关联设备等信息。可按设施类型、设施名称进行过滤查询</w:t>
            </w:r>
          </w:p>
          <w:p w14:paraId="1ABC275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2）设施信息导入导出</w:t>
            </w:r>
          </w:p>
          <w:p w14:paraId="4E86C99D">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需支持按设施类型下载设施模板，将对应Excel文档保存到本地。并支持将本地设施Excel文档上传到平台。</w:t>
            </w:r>
          </w:p>
          <w:p w14:paraId="1ACE8AFD">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设施详情查看</w:t>
            </w:r>
          </w:p>
          <w:p w14:paraId="6A467EAA">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需支持展示设施详情，基础信息包括：设施名称、详细地址、责任人、联系电话等信息，并支持显示关联的设备信息，包括设备名称、设备类型。</w:t>
            </w:r>
          </w:p>
          <w:p w14:paraId="5F7EEA85">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设施信息添加</w:t>
            </w:r>
          </w:p>
          <w:p w14:paraId="0604C915">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需支持按选择类型添加设施信息，设施信息具体包括：名称、责任人、联系电话、详细地址等信息，设施参数则可根据用户选择类型而显示不同的设施参数信息。并支持关联设备。 </w:t>
            </w:r>
          </w:p>
          <w:p w14:paraId="6E77A0C7">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设施信息编辑</w:t>
            </w:r>
          </w:p>
          <w:p w14:paraId="7BC6A28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对已经添加的设施信息进行修改，具体包括：名称、责任人、联系电话、详细地址等信息。设施参数则可根据用户选择类型而显示不同的设施参数信息。并可展示该设施已经关联设备。支持按选中的单个、多个设施进行删除。</w:t>
            </w:r>
          </w:p>
          <w:p w14:paraId="7C76F1F0">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ascii="宋体" w:hAnsi="宋体" w:eastAsia="宋体" w:cs="宋体"/>
                <w:bCs/>
                <w:color w:val="000000" w:themeColor="text1"/>
                <w:sz w:val="24"/>
                <w:highlight w:val="none"/>
                <w14:textFill>
                  <w14:solidFill>
                    <w14:schemeClr w14:val="tx1"/>
                  </w14:solidFill>
                </w14:textFill>
              </w:rPr>
              <w:t>监测设备管理</w:t>
            </w:r>
          </w:p>
          <w:p w14:paraId="55B13663">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资源组织目录</w:t>
            </w:r>
          </w:p>
          <w:p w14:paraId="7F6DF20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需支持展示平台已经添加的组织树目录信息，可按组织名称查询对应的组织目录。选中具体某个组织目录节点之后，联动更新设备列表上的数据。</w:t>
            </w:r>
          </w:p>
          <w:p w14:paraId="46733CCB">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设备类型统计</w:t>
            </w:r>
          </w:p>
          <w:p w14:paraId="6636363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支持的设备有：密闭空间可燃气体监测仪、埋地式燃气管网泄漏监测仪等设备</w:t>
            </w:r>
          </w:p>
          <w:p w14:paraId="5ECD6FDE">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支持燃气设备字段动态扩展</w:t>
            </w:r>
          </w:p>
          <w:p w14:paraId="068C7C85">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需具备扩展燃气设备字段的能力，燃气设备基本信息可扩展设备厂商、设备安装时间、设备责任单位、责任人。</w:t>
            </w:r>
          </w:p>
          <w:p w14:paraId="574BDBFF">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设备列表展示</w:t>
            </w:r>
          </w:p>
          <w:p w14:paraId="5D0265AD">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1）设施信息查询</w:t>
            </w:r>
          </w:p>
          <w:p w14:paraId="2F9E5D7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需支持查询展示平台已经添加的设备信息列表，包括设备名称、所属区域、设备类型、、IP地址、安装位置、在线状态、运行状态等信息。可按设备名称、设备类型、在线状态进行查询</w:t>
            </w:r>
          </w:p>
          <w:p w14:paraId="7FBB8B8A">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2）设备信息导入导出</w:t>
            </w:r>
          </w:p>
          <w:p w14:paraId="64AF872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需支持按设施类型下载设备模板，将对应Excel文档保存到本地。并支持将本地设施Excel文档上传到平台。</w:t>
            </w:r>
          </w:p>
          <w:p w14:paraId="14124D27">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设备详情查看</w:t>
            </w:r>
          </w:p>
          <w:p w14:paraId="79FE0F9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需支持选中具体某条设备之后展示设备详情，基础信息包括：设备图片、设备名称、安装位置等；系统根据设备类型展示设备的监测项，可以查看对应的监测阈值。</w:t>
            </w:r>
          </w:p>
          <w:p w14:paraId="3EFB3FD5">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设备信息添加</w:t>
            </w:r>
          </w:p>
          <w:p w14:paraId="7F7EB97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需支持按选择类型添加设备信息，用户可根据业务需求选择对应的设备类型。设施信息具体包括：设备图片、设备名称、安装位置、设备编号等信息。支持监测项阈值配置。 </w:t>
            </w:r>
          </w:p>
          <w:p w14:paraId="79ADB2D9">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设备信息编辑</w:t>
            </w:r>
          </w:p>
          <w:p w14:paraId="55E8557A">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需支持对已经添加的设备信息进行修改。</w:t>
            </w:r>
          </w:p>
          <w:p w14:paraId="3DC7487A">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设备信息删除</w:t>
            </w:r>
          </w:p>
          <w:p w14:paraId="476D8D4E">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需支持按选中的单个、多个设备进行删除。</w:t>
            </w:r>
          </w:p>
          <w:p w14:paraId="06FC34A8">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9</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区域调整</w:t>
            </w:r>
          </w:p>
          <w:p w14:paraId="3F7B398D">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需支持将选择的设备进行重新进行区域调整。</w:t>
            </w:r>
          </w:p>
          <w:p w14:paraId="16232A7D">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ascii="宋体" w:hAnsi="宋体" w:eastAsia="宋体" w:cs="宋体"/>
                <w:bCs/>
                <w:color w:val="000000" w:themeColor="text1"/>
                <w:sz w:val="24"/>
                <w:highlight w:val="none"/>
                <w14:textFill>
                  <w14:solidFill>
                    <w14:schemeClr w14:val="tx1"/>
                  </w14:solidFill>
                </w14:textFill>
              </w:rPr>
              <w:t>监测报警管理</w:t>
            </w:r>
          </w:p>
          <w:p w14:paraId="05B9965E">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资源组织目录</w:t>
            </w:r>
          </w:p>
          <w:p w14:paraId="37ECE364">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需支持展示平台已经添加的组织树目录信息，可按组织名称查询对应的组织目录。支持选中具体某个组织目录节点之后，联动更新设施列表上的数据。</w:t>
            </w:r>
          </w:p>
          <w:p w14:paraId="295F7495">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设施设备列表展示</w:t>
            </w:r>
          </w:p>
          <w:p w14:paraId="6A7DC2C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需支持查询展示平台已经添加的设施信息列表，包括设施名称、所属区域、设施类型、最近监测数据、最近上报时间等信息，可按设施名称、设施类型、监测项、监测项是否报警进行查询。</w:t>
            </w:r>
          </w:p>
          <w:p w14:paraId="0B9C1597">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详情查看</w:t>
            </w:r>
          </w:p>
          <w:p w14:paraId="1724F1E1">
            <w:pPr>
              <w:pStyle w:val="6"/>
              <w:rPr>
                <w:rFonts w:hint="default" w:ascii="宋体" w:hAnsi="宋体" w:eastAsia="宋体" w:cs="宋体"/>
                <w:bCs/>
                <w:color w:val="000000" w:themeColor="text1"/>
                <w:sz w:val="24"/>
                <w:highlight w:val="none"/>
                <w:lang w:eastAsia="zh-CN"/>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需支持展示监测设施基础信息，如设施名称、设施类型、所属区域、地址、责任人、联系电话等</w:t>
            </w:r>
            <w:r>
              <w:rPr>
                <w:rFonts w:ascii="宋体" w:hAnsi="宋体" w:eastAsia="宋体" w:cs="宋体"/>
                <w:bCs/>
                <w:color w:val="000000" w:themeColor="text1"/>
                <w:sz w:val="24"/>
                <w:highlight w:val="none"/>
                <w:lang w:eastAsia="zh-CN"/>
                <w14:textFill>
                  <w14:solidFill>
                    <w14:schemeClr w14:val="tx1"/>
                  </w14:solidFill>
                </w14:textFill>
              </w:rPr>
              <w:t>。</w:t>
            </w:r>
          </w:p>
          <w:p w14:paraId="3632998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展示最近监测数据，包括具体监测数据信息、数据上报时间、设备名称。支持按自定义时间，查询展示历史监测数据，以曲线方式展示历史监测数据的变化趋势。支持通过监测选项进行切换不同的历史监测数据信息。支持展示设施关联的设备信息，如果有多个设备，也一并展示出来，展示设备的在线状态，历史监测数据查看等。</w:t>
            </w:r>
          </w:p>
          <w:p w14:paraId="02C84163">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报警类型</w:t>
            </w:r>
          </w:p>
          <w:p w14:paraId="6F1DE4B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需支持多种报警类型如甲烷浓度异常、井盖异常等</w:t>
            </w:r>
          </w:p>
          <w:p w14:paraId="30FD207D">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报警列表展示</w:t>
            </w:r>
          </w:p>
          <w:p w14:paraId="29D1F10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查询展示平台已经获取的监测设备上报的报警信息，展示内容如设施名称、所属区域、设施类型、详细地址、报警类型、报警时间、报警状态等；报警类型等。支持按设施名称、所属区域、报警状态、报警类型进行查询。针对有关联视频设备的设施，在报警列表里面还可以进行视频预览和录像回放，方便用户进行研判。</w:t>
            </w:r>
          </w:p>
          <w:p w14:paraId="722F6965">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报警信息详情</w:t>
            </w:r>
          </w:p>
          <w:p w14:paraId="7866C46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需支持对已经报警信息详细信息，包括报警值、报警类型、监测项、报警设备、设备类型、报警时间等信息。 支持展示监测设施基础信息，包括设施名称、设施类型、所属区域、地址、责任人、联系电话。支持按自定义时间，查询展示历史监测数据，以曲线方式展示历史监测数据的变化趋势。</w:t>
            </w:r>
          </w:p>
          <w:p w14:paraId="24D41AB8">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ascii="宋体" w:hAnsi="宋体" w:eastAsia="宋体" w:cs="宋体"/>
                <w:bCs/>
                <w:color w:val="000000" w:themeColor="text1"/>
                <w:sz w:val="24"/>
                <w:highlight w:val="none"/>
                <w14:textFill>
                  <w14:solidFill>
                    <w14:schemeClr w14:val="tx1"/>
                  </w14:solidFill>
                </w14:textFill>
              </w:rPr>
              <w:t>统计分析</w:t>
            </w:r>
            <w:r>
              <w:rPr>
                <w:rFonts w:ascii="宋体" w:hAnsi="宋体" w:eastAsia="宋体" w:cs="宋体"/>
                <w:bCs/>
                <w:color w:val="000000" w:themeColor="text1"/>
                <w:sz w:val="24"/>
                <w:highlight w:val="none"/>
                <w14:textFill>
                  <w14:solidFill>
                    <w14:schemeClr w14:val="tx1"/>
                  </w14:solidFill>
                </w14:textFill>
              </w:rPr>
              <w:tab/>
            </w:r>
          </w:p>
          <w:p w14:paraId="7D606F24">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设备类型统计</w:t>
            </w:r>
          </w:p>
          <w:p w14:paraId="400A11BF">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需支持以图表形式展示当前设备总数、设备类型分类及对应的数量、占比。</w:t>
            </w:r>
          </w:p>
          <w:p w14:paraId="0C746057">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设备在线统计</w:t>
            </w:r>
          </w:p>
          <w:p w14:paraId="63A30E6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以图表形式展示当前设备在线率情况，具体展示在线、离线状态设备的数量、占比。并查看设备详情，点击查看设备详情，弹出新窗口以列表方式展示设备信息，包括设备名称、在线状态、离线时长、最近监测数据、最近上报时间、运行状态。</w:t>
            </w:r>
          </w:p>
          <w:p w14:paraId="170E2DF4">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设施类型统</w:t>
            </w:r>
          </w:p>
          <w:p w14:paraId="2FB9D905">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需支持以图表形式展示当前设施总数、设施类型分类及对应的数量、占比。</w:t>
            </w:r>
          </w:p>
          <w:p w14:paraId="60971E9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报警统计</w:t>
            </w:r>
          </w:p>
          <w:p w14:paraId="1361DAB1">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下雨支持按本月、本季度、本年、自定义方式查询报警数据统计信息。支持按报警类型、报警区域统计，其中报警区域支持按不同组织进行统计查询统计。</w:t>
            </w:r>
          </w:p>
          <w:p w14:paraId="5BA00829">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ascii="宋体" w:hAnsi="宋体" w:eastAsia="宋体" w:cs="宋体"/>
                <w:bCs/>
                <w:color w:val="000000" w:themeColor="text1"/>
                <w:sz w:val="24"/>
                <w:highlight w:val="none"/>
                <w14:textFill>
                  <w14:solidFill>
                    <w14:schemeClr w14:val="tx1"/>
                  </w14:solidFill>
                </w14:textFill>
              </w:rPr>
              <w:t>设备运维管理</w:t>
            </w:r>
            <w:r>
              <w:rPr>
                <w:rFonts w:ascii="宋体" w:hAnsi="宋体" w:eastAsia="宋体" w:cs="宋体"/>
                <w:bCs/>
                <w:color w:val="000000" w:themeColor="text1"/>
                <w:sz w:val="24"/>
                <w:highlight w:val="none"/>
                <w14:textFill>
                  <w14:solidFill>
                    <w14:schemeClr w14:val="tx1"/>
                  </w14:solidFill>
                </w14:textFill>
              </w:rPr>
              <w:tab/>
            </w:r>
          </w:p>
          <w:p w14:paraId="0DA48496">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资源组织目录</w:t>
            </w:r>
          </w:p>
          <w:p w14:paraId="27857F68">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支持展示平台已经添加的组织树目录信息 可按组织名称查询对应的组织目录。支持选中具体某个组织目录节点之后，联动更新设备列表上的数据，只展示当前节点设备信息。</w:t>
            </w:r>
          </w:p>
          <w:p w14:paraId="757DA47C">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设备信息汇总</w:t>
            </w:r>
          </w:p>
          <w:p w14:paraId="31422D4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需支持汇总展示设备总数、设备总在线率、在线个数、离线数；异常率、正常个数、异常个数。</w:t>
            </w:r>
          </w:p>
          <w:p w14:paraId="2E19D923">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设备列表展示</w:t>
            </w:r>
          </w:p>
          <w:p w14:paraId="6A9DFC8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查询展示平台已经添加的设备信息列表，包括设备名称、所属区域、所属设施、监测数据统计、运行状态、上报时间等。支持在监测数据统计项里面，展示当前设备上报数据总量、正常多少条、异常多少条。支持设备不在线之后能在平台上显示状态为设备离线，并且标红显示。</w:t>
            </w:r>
          </w:p>
          <w:p w14:paraId="6C39BA36">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运行状态</w:t>
            </w:r>
          </w:p>
          <w:p w14:paraId="53C08942">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需支持正常、离线、信号强度展示运行状态。</w:t>
            </w:r>
          </w:p>
          <w:p w14:paraId="727BAEF6">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ascii="宋体" w:hAnsi="宋体" w:eastAsia="宋体" w:cs="宋体"/>
                <w:bCs/>
                <w:color w:val="000000" w:themeColor="text1"/>
                <w:sz w:val="24"/>
                <w:highlight w:val="none"/>
                <w14:textFill>
                  <w14:solidFill>
                    <w14:schemeClr w14:val="tx1"/>
                  </w14:solidFill>
                </w14:textFill>
              </w:rPr>
              <w:t>燃气企业管理</w:t>
            </w:r>
          </w:p>
          <w:p w14:paraId="5131BFF6">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企业信息管理</w:t>
            </w:r>
          </w:p>
          <w:p w14:paraId="53BAEB0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需支持对燃气经营企业信息的管理，包括企业名称、注册地址、法定代表人、经营区域、许可证编号、许可证有效期等。支持对经考核合格的燃气从业人员信息进行编辑，包括姓名、身份证号、证件编号、受聘企业名称等；</w:t>
            </w:r>
          </w:p>
          <w:p w14:paraId="7F194937">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人员信息管理</w:t>
            </w:r>
          </w:p>
          <w:p w14:paraId="521BE62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支持对燃气企业的在岗人员信的管理，包括姓名、性别、公司员工编号、岗位类型、身份证号、手机号、入职时间、证书类型、编号、有效状态、证书图片、其他荣誉图片。</w:t>
            </w:r>
          </w:p>
          <w:p w14:paraId="5992A4A1">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管网设施管理</w:t>
            </w:r>
          </w:p>
          <w:p w14:paraId="0C586DD9">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查询展示平台已经添加的设施信息列表，包括名称、所属区域、设施类型、责任人、联系电话、详细地址、关联设备等信息，可以按设施类型、设施名称进行过滤查询。支持查看设施详情，详情中包括基础信息、管理设备信息，基础信息包括：设施名称、详细地址、责任人、联系电话等信息。支持设施信息添加，具体包括设施图片、名称、责任人、联系电话、详细地址等信息，设施参数则可根据用户选择类型而显示不同的设施参数信息。</w:t>
            </w:r>
          </w:p>
          <w:p w14:paraId="3F424C12">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8、</w:t>
            </w:r>
            <w:r>
              <w:rPr>
                <w:rFonts w:ascii="宋体" w:hAnsi="宋体" w:eastAsia="宋体" w:cs="宋体"/>
                <w:bCs/>
                <w:color w:val="000000" w:themeColor="text1"/>
                <w:sz w:val="24"/>
                <w:highlight w:val="none"/>
                <w14:textFill>
                  <w14:solidFill>
                    <w14:schemeClr w14:val="tx1"/>
                  </w14:solidFill>
                </w14:textFill>
              </w:rPr>
              <w:t>数据共享</w:t>
            </w:r>
          </w:p>
          <w:p w14:paraId="29F789E5">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基础系统同步</w:t>
            </w:r>
          </w:p>
          <w:p w14:paraId="1A466FCC">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支持提供接口认证，通过AK/SK认证方式来验证请求发送者的身份、获取接口调用权限，资源操作权限</w:t>
            </w:r>
          </w:p>
          <w:p w14:paraId="08818B95">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支持提供资源目录查询接口，包含区域信息查询、资源信息查询等接口</w:t>
            </w:r>
          </w:p>
          <w:p w14:paraId="00CB8AC3">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支持提供单位信息查询接口，包含单位名称、联系人、联系方式、地址、单位类型等</w:t>
            </w:r>
          </w:p>
          <w:p w14:paraId="4F1B2BF9">
            <w:pPr>
              <w:pStyle w:val="6"/>
              <w:rPr>
                <w:rFonts w:hint="default"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设备信息同步</w:t>
            </w:r>
          </w:p>
          <w:p w14:paraId="76029976">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支持提供传感器部件状态查询接口，查询设备在离线、故障等状态</w:t>
            </w:r>
          </w:p>
          <w:p w14:paraId="6A9AE6D7">
            <w:pPr>
              <w:pStyle w:val="6"/>
              <w:rPr>
                <w:rFonts w:hint="default"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支持提供事件订阅接口，订阅燃气超限、故障等事件类型。</w:t>
            </w:r>
          </w:p>
          <w:p w14:paraId="641E0545">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支持提供设备信息、监测数值、报警类型、报警事件、视频调阅、定位等数据共享。"</w:t>
            </w:r>
          </w:p>
        </w:tc>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0C8AF9">
            <w:pPr>
              <w:pStyle w:val="6"/>
              <w:jc w:val="center"/>
              <w:rPr>
                <w:rFonts w:hint="default" w:ascii="宋体" w:hAnsi="宋体" w:eastAsia="宋体" w:cs="宋体"/>
                <w:bCs/>
                <w:color w:val="000000" w:themeColor="text1"/>
                <w:highlight w:val="none"/>
                <w:lang w:eastAsia="zh-CN"/>
                <w14:textFill>
                  <w14:solidFill>
                    <w14:schemeClr w14:val="tx1"/>
                  </w14:solidFill>
                </w14:textFill>
              </w:rPr>
            </w:pPr>
            <w:r>
              <w:rPr>
                <w:rFonts w:ascii="宋体" w:hAnsi="宋体" w:eastAsia="宋体" w:cs="宋体"/>
                <w:bCs/>
                <w:color w:val="000000" w:themeColor="text1"/>
                <w:sz w:val="24"/>
                <w:szCs w:val="24"/>
                <w:highlight w:val="none"/>
                <w:lang w:eastAsia="zh-CN"/>
                <w14:textFill>
                  <w14:solidFill>
                    <w14:schemeClr w14:val="tx1"/>
                  </w14:solidFill>
                </w14:textFill>
              </w:rPr>
              <w:t>套</w:t>
            </w:r>
          </w:p>
        </w:tc>
        <w:tc>
          <w:tcPr>
            <w:tcW w:w="83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E16188">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0AC81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F8BE3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九、</w:t>
            </w:r>
            <w:r>
              <w:rPr>
                <w:rFonts w:ascii="宋体" w:hAnsi="宋体" w:eastAsia="宋体" w:cs="宋体"/>
                <w:color w:val="000000" w:themeColor="text1"/>
                <w:sz w:val="24"/>
                <w:szCs w:val="24"/>
                <w:highlight w:val="none"/>
                <w:lang w:eastAsia="zh-CN" w:bidi="ar"/>
                <w14:textFill>
                  <w14:solidFill>
                    <w14:schemeClr w14:val="tx1"/>
                  </w14:solidFill>
                </w14:textFill>
              </w:rPr>
              <w:t>燃气安全综合监管平台</w:t>
            </w:r>
          </w:p>
        </w:tc>
      </w:tr>
      <w:tr w14:paraId="5DF93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BF7619">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9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DFBC3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E6751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E6865F">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3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7D8A2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3A9812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81E1FD">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9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9855D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color w:val="000000" w:themeColor="text1"/>
                <w:sz w:val="24"/>
                <w:szCs w:val="24"/>
                <w:highlight w:val="none"/>
                <w:lang w:eastAsia="zh-CN" w:bidi="ar"/>
                <w14:textFill>
                  <w14:solidFill>
                    <w14:schemeClr w14:val="tx1"/>
                  </w14:solidFill>
                </w14:textFill>
              </w:rPr>
              <w:t>燃气安全综合监管平台</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24，包含1-3点内容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9A1A7D">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大屏端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）首页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燃气企业</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需统计企业自查信息，含企业巡检巡查完成情况、隐患整改情况；需统计企业基本信息，含管道气和瓶装气企业数量、管网长度、场站数量等基本信息。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燃气用户</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需统计用户自查信息，含用户自查完成情况、隐患整改情况；需统计燃气用户基本信息，含燃气用户总数，管道气、瓶装气用户数量，并按居民用户、餐饮用户、其他非居民用户统计。</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监督检查</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需统计管理部门监督检查、隐患整改、行政处罚情况。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教育培训</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需统计企业持证人员数量及年度教育培训完成情况。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监测设备</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需统计监测设备数量、在线率、离线报警情况。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突发事件</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需统计事件基本信息，含当日燃气泄漏报警数量及处置完成情况，按报警类型及原因分析；需统计并展示事件列表。</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基础信息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管道气总览</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需统计管道气企业数量、分类统计管网长度、管道气场站数量。</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瓶装气总览</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需统计瓶装气企业数量、分类统计瓶装气场站数量、液化气钢瓶数量、运输车辆数量、企业持证人员数量。</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燃气用户</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需统计管道气、瓶装气用户构成，包括居民用户、餐饮用户、其他非居民用户。</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入户安检</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需统计各企业入户安检情况，例如计划数、安检数、覆盖率等。</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供气情况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需统计展示管道气、瓶装气供气情况。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风险评估</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风险统计</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需按级别与类型统计管网风险、场站风险，并统计管网巡线、场站巡检覆盖情况。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风险分析</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需统计各区划风险排名，分析并统计燃气风险趋势。</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bidi="ar"/>
                <w14:textFill>
                  <w14:solidFill>
                    <w14:schemeClr w14:val="tx1"/>
                  </w14:solidFill>
                </w14:textFill>
              </w:rPr>
              <w:t>隐患治理</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燃气部门检查</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需统计燃气主管部门监督检查及隐患整改情况。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行业部门检查</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需统计行业部门监督检查及隐患整改情况。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燃气企业检查</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需统计企业检查及隐患整改情况。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隐患排查</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需统计现存隐患情况。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隐患整改</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需统计各企业隐患整改情况。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隐患分析</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需进行各行政区划隐患数排名、统计各场景各类型的隐患情况、统计各场景和各行政区划的隐患数量趋势。</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bidi="ar"/>
                <w14:textFill>
                  <w14:solidFill>
                    <w14:schemeClr w14:val="tx1"/>
                  </w14:solidFill>
                </w14:textFill>
              </w:rPr>
              <w:t>监测预警</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监测设备</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需统计监测设备、在线率，各场景设备数量和在线率。</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运行概况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需按类型和行政区划统计报警情况。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用户终端泄露统计</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需统计当前用户终端泄漏报警情况。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预警分析</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需统计各类报警办结数量及原因分析、统计报警数量趋势、展示报警列表。</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预警处置效率排名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需对各企业处置效率进行排名、对各行政区划处置效率进行排名。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bidi="ar"/>
                <w14:textFill>
                  <w14:solidFill>
                    <w14:schemeClr w14:val="tx1"/>
                  </w14:solidFill>
                </w14:textFill>
              </w:rPr>
              <w:t>监督监管</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监督检查统计</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需统计政府监督检查情况。</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检查覆盖率排名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对各片区监督检查覆盖率进行排名。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行政处罚统计</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统计政府行政处罚数量、类型、金额等。</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行政区划排名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对各行政区划检查数量进行排名。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事件统计</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统计事故数量和类型、展示事故趋势、对各行政区划事故数进行排名。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、管理端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）GIS一张图</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需展示事件、报警、实时监测列表，并在地图上展示点位。展示隐患列表，并在地图上展示点位。</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）消息提醒</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根据当前登录账号角色，对事件处置、检查到期等信息进行提醒。</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）监测预警</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工单处置</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需展示事件工单列表，查看详情、处置流程等。展示新增事件工单的发布、接单、处置反馈、派单、督办、督办反馈、办结等各环节内容。新事件发布、超时等情况下，短信通知相关人员。</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监测设备</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需列表展示用户监测设备、场站监测设备、管网监测设备、视频监控。</w:t>
            </w:r>
          </w:p>
          <w:p w14:paraId="2D20BDEA">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bidi="ar"/>
                <w14:textFill>
                  <w14:solidFill>
                    <w14:schemeClr w14:val="tx1"/>
                  </w14:solidFill>
                </w14:textFill>
              </w:rPr>
              <w:t>统计分析</w:t>
            </w:r>
          </w:p>
          <w:p w14:paraId="3EBB8C93">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需统计系统中各单位账号登录情况、统计用户泄漏及离线报警发布与处置考核指标、统计每条工单的各环节超时情况。</w:t>
            </w:r>
          </w:p>
          <w:p w14:paraId="13D63ABE">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时效配置</w:t>
            </w:r>
          </w:p>
          <w:p w14:paraId="5478EF16">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需对各类事件各环节要求的时效进行配置。</w:t>
            </w:r>
          </w:p>
          <w:p w14:paraId="42A09641">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网格配置</w:t>
            </w:r>
          </w:p>
          <w:p w14:paraId="71C2211A">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需对网格员关联的燃气用户进行配置。</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bidi="ar"/>
                <w14:textFill>
                  <w14:solidFill>
                    <w14:schemeClr w14:val="tx1"/>
                  </w14:solidFill>
                </w14:textFill>
              </w:rPr>
              <w:t>监督监管</w:t>
            </w:r>
          </w:p>
          <w:p w14:paraId="77DDAA63">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监督检查</w:t>
            </w:r>
          </w:p>
          <w:p w14:paraId="7C890E98">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需对监督检查覆盖情况、隐患整改情况进行统计，可查看当期检查计划、历史所有检查数据，排查出的隐患清单，并可页面中可开展复查操作。可对各类检查的级别、频率等进行配置。</w:t>
            </w:r>
          </w:p>
          <w:p w14:paraId="4E848844">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来文通知</w:t>
            </w:r>
          </w:p>
          <w:p w14:paraId="3E630B78">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管理部门向指定单位下发通知，支持评论、已读情况查看。</w:t>
            </w:r>
          </w:p>
          <w:p w14:paraId="196D0C39">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工作动态</w:t>
            </w:r>
          </w:p>
          <w:p w14:paraId="0E66AA8C">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管理部门录入政府工作动态，支持选择下发对象，同步到移动端展示。</w:t>
            </w:r>
          </w:p>
          <w:p w14:paraId="47AD1F2F">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bidi="ar"/>
                <w14:textFill>
                  <w14:solidFill>
                    <w14:schemeClr w14:val="tx1"/>
                  </w14:solidFill>
                </w14:textFill>
              </w:rPr>
              <w:t>行政处罚</w:t>
            </w:r>
          </w:p>
          <w:p w14:paraId="759F996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管理主管部门录入的行政处罚记录。</w:t>
            </w:r>
          </w:p>
          <w:p w14:paraId="3B3F5452">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lang w:bidi="ar"/>
                <w14:textFill>
                  <w14:solidFill>
                    <w14:schemeClr w14:val="tx1"/>
                  </w14:solidFill>
                </w14:textFill>
              </w:rPr>
              <w:t>事故管理</w:t>
            </w:r>
          </w:p>
          <w:p w14:paraId="4F1F648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管理主管部门录入的区域内发生的燃气事故信息。</w:t>
            </w:r>
          </w:p>
          <w:p w14:paraId="6982E717">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0"/>
                <w:sz w:val="24"/>
                <w:szCs w:val="24"/>
                <w:highlight w:val="none"/>
                <w:lang w:bidi="ar"/>
                <w14:textFill>
                  <w14:solidFill>
                    <w14:schemeClr w14:val="tx1"/>
                  </w14:solidFill>
                </w14:textFill>
              </w:rPr>
              <w:t>文档资料</w:t>
            </w:r>
          </w:p>
          <w:p w14:paraId="0C16FE95">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管理主管部门录入的法律法规、政策文件、规范标准、燃气案例信息、燃气相关预案信息。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bidi="ar"/>
                <w14:textFill>
                  <w14:solidFill>
                    <w14:schemeClr w14:val="tx1"/>
                  </w14:solidFill>
                </w14:textFill>
              </w:rPr>
              <w:t>企业档案</w:t>
            </w:r>
          </w:p>
          <w:p w14:paraId="12B13A1B">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企业信息管理</w:t>
            </w:r>
          </w:p>
          <w:p w14:paraId="7BCA40F5">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列表展示企业基本信息，以及企业证照、规章制度、安全培训、下属场站等，各列表信息可在系统中管理。</w:t>
            </w:r>
          </w:p>
          <w:p w14:paraId="59839E65">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持证人员</w:t>
            </w:r>
          </w:p>
          <w:p w14:paraId="47857A38">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列表展示企业人员、人员持证情况、证件期限等，支持录入等管理功能。</w:t>
            </w:r>
          </w:p>
          <w:p w14:paraId="6A881CA6">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风险管理</w:t>
            </w:r>
          </w:p>
          <w:p w14:paraId="4A12283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展示管网风险评估、场站风险结果。</w:t>
            </w:r>
          </w:p>
          <w:p w14:paraId="5FB8FA3A">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bidi="ar"/>
                <w14:textFill>
                  <w14:solidFill>
                    <w14:schemeClr w14:val="tx1"/>
                  </w14:solidFill>
                </w14:textFill>
              </w:rPr>
              <w:t>隐患管理</w:t>
            </w:r>
          </w:p>
          <w:p w14:paraId="670A675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汇聚企业排查的隐患数据。</w:t>
            </w:r>
          </w:p>
          <w:p w14:paraId="15547713">
            <w:pPr>
              <w:widowControl/>
              <w:numPr>
                <w:ilvl w:val="0"/>
                <w:numId w:val="0"/>
              </w:numPr>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lang w:bidi="ar"/>
                <w14:textFill>
                  <w14:solidFill>
                    <w14:schemeClr w14:val="tx1"/>
                  </w14:solidFill>
                </w14:textFill>
              </w:rPr>
              <w:t>基础数据</w:t>
            </w:r>
          </w:p>
          <w:p w14:paraId="3E6D94DB">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列表展示危险源、防护目标、救援队伍、应急物资、避难场所、应急预案、专家资源、应急车辆等信息，并可查看详情。</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4"/>
                <w:szCs w:val="24"/>
                <w:highlight w:val="none"/>
                <w:lang w:bidi="ar"/>
                <w14:textFill>
                  <w14:solidFill>
                    <w14:schemeClr w14:val="tx1"/>
                  </w14:solidFill>
                </w14:textFill>
              </w:rPr>
              <w:t>管道气监管</w:t>
            </w:r>
          </w:p>
          <w:p w14:paraId="4C239A11">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燃气管网监管</w:t>
            </w:r>
          </w:p>
          <w:p w14:paraId="5E2174B3">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需列表展示燃气管网基本信息、管网隐患、排查出的第三方施工破坏问题。企业录入燃气管网检查记录，可一并录入隐患信息、第三方施工破坏问题。</w:t>
            </w:r>
          </w:p>
          <w:p w14:paraId="458238EC">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燃气场站监管</w:t>
            </w:r>
          </w:p>
          <w:p w14:paraId="6F47459E">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企业根据检查计划开展检查，可一并录入隐患信息，可进行复查。需展示场站隐患、场站各类设施设备检测记录、管道气燃气加臭记录。</w:t>
            </w:r>
          </w:p>
          <w:p w14:paraId="479C54F1">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自有项目监管</w:t>
            </w:r>
          </w:p>
          <w:p w14:paraId="0EB1E213">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列表展示燃气建设项目，支持录入各环节审批附件信息。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bidi="ar"/>
                <w14:textFill>
                  <w14:solidFill>
                    <w14:schemeClr w14:val="tx1"/>
                  </w14:solidFill>
                </w14:textFill>
              </w:rPr>
              <w:t>瓶装气监管</w:t>
            </w:r>
          </w:p>
          <w:p w14:paraId="5BD0D2D5">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场站管理</w:t>
            </w:r>
          </w:p>
          <w:p w14:paraId="1E5BCA62">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企业根据检查计划开展检查，可一并录入隐患信息，可进行复查。需展示场站隐患、场站各类设施设备检测记录、瓶装气燃气加臭记录。</w:t>
            </w:r>
          </w:p>
          <w:p w14:paraId="74DB3912">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配送管理</w:t>
            </w:r>
          </w:p>
          <w:p w14:paraId="4E041B84">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展示气瓶列表，可在详情中查看气瓶基本信息、检测信息、流转配送各环节信息。展示配送车辆基本信息、送气工基本信息。支持录入送气工或车辆的违规行为。</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4"/>
                <w:szCs w:val="24"/>
                <w:highlight w:val="none"/>
                <w:lang w:bidi="ar"/>
                <w14:textFill>
                  <w14:solidFill>
                    <w14:schemeClr w14:val="tx1"/>
                  </w14:solidFill>
                </w14:textFill>
              </w:rPr>
              <w:t>终端用户监管</w:t>
            </w:r>
          </w:p>
          <w:p w14:paraId="42EFC5A5">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用户台账</w:t>
            </w:r>
          </w:p>
          <w:p w14:paraId="61A196EF">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列表展示用户信息，详情可查看用户基本信息、报警器信息、检查记录、变更情况等。</w:t>
            </w:r>
          </w:p>
          <w:p w14:paraId="368BF85A">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安检自检</w:t>
            </w:r>
          </w:p>
          <w:p w14:paraId="25ED7E43">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列表展示企业入户安检记录、企业随瓶安检记录、用户自查记录、用户隐患，并可查看详情。</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移动端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）消息提醒</w:t>
            </w:r>
          </w:p>
          <w:p w14:paraId="4DA7C8B2">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根据当前登录账号角色，对事件处置、检查到期等信息进行提醒。</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）工作动态展示</w:t>
            </w:r>
          </w:p>
          <w:p w14:paraId="1FEBFE81">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根据下发对象，同步mis中录入的工作动态信息展示。</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）用户识别码</w:t>
            </w:r>
          </w:p>
          <w:p w14:paraId="7ECB5338">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扫码查看燃气用户（非居民用户）详情信息。</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bidi="ar"/>
                <w14:textFill>
                  <w14:solidFill>
                    <w14:schemeClr w14:val="tx1"/>
                  </w14:solidFill>
                </w14:textFill>
              </w:rPr>
              <w:t>）公众上报</w:t>
            </w:r>
          </w:p>
          <w:p w14:paraId="3001D2A2">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免登录扫码上报燃气用户（非居民用户）隐患。</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bidi="ar"/>
                <w14:textFill>
                  <w14:solidFill>
                    <w14:schemeClr w14:val="tx1"/>
                  </w14:solidFill>
                </w14:textFill>
              </w:rPr>
              <w:t>）事件管理</w:t>
            </w:r>
          </w:p>
          <w:p w14:paraId="047F951D">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支持查看分配的事件列表，支持查看详情信息及流程记录。支持企业现场处置人员进行到达现场、处置流程录入、现场复核等操作。</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bidi="ar"/>
                <w14:textFill>
                  <w14:solidFill>
                    <w14:schemeClr w14:val="tx1"/>
                  </w14:solidFill>
                </w14:textFill>
              </w:rPr>
              <w:t>）监督检查</w:t>
            </w:r>
          </w:p>
          <w:p w14:paraId="2ADB2697">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支持管理部门人员查看分配的检查计划列表，支持查看详情信息。支持管理部门人员录入检查信息、录入隐患信息、整改复查等操作。</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4"/>
                <w:szCs w:val="24"/>
                <w:highlight w:val="none"/>
                <w:lang w:bidi="ar"/>
                <w14:textFill>
                  <w14:solidFill>
                    <w14:schemeClr w14:val="tx1"/>
                  </w14:solidFill>
                </w14:textFill>
              </w:rPr>
              <w:t>）场站检查</w:t>
            </w:r>
          </w:p>
          <w:p w14:paraId="510222D2">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支持企业人员查看分配的检查计划列表，支持查看详情信息。支持企业人员录入检查信息、录入隐患信息、整改复查等操作。</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bidi="ar"/>
                <w14:textFill>
                  <w14:solidFill>
                    <w14:schemeClr w14:val="tx1"/>
                  </w14:solidFill>
                </w14:textFill>
              </w:rPr>
              <w:t>）入户安检</w:t>
            </w:r>
          </w:p>
          <w:p w14:paraId="72BB42F4">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支持企业人员查看开展的入户安检列表、录入入户安检信息、录入隐患信息等操作。</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4"/>
                <w:szCs w:val="24"/>
                <w:highlight w:val="none"/>
                <w:lang w:bidi="ar"/>
                <w14:textFill>
                  <w14:solidFill>
                    <w14:schemeClr w14:val="tx1"/>
                  </w14:solidFill>
                </w14:textFill>
              </w:rPr>
              <w:t>）隐患管理</w:t>
            </w:r>
          </w:p>
          <w:p w14:paraId="5B22DD11">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支持企业人员统一管理隐患，支持列表展示、详情查看，对隐患开展整改复查操作。</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bidi="ar"/>
                <w14:textFill>
                  <w14:solidFill>
                    <w14:schemeClr w14:val="tx1"/>
                  </w14:solidFill>
                </w14:textFill>
              </w:rPr>
              <w:t>）用户注册自查</w:t>
            </w:r>
          </w:p>
          <w:p w14:paraId="7F84D5F0">
            <w:pPr>
              <w:widowControl/>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为燃气用户注册账号，可提交基本信息修改申请。</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4"/>
                <w:szCs w:val="24"/>
                <w:highlight w:val="none"/>
                <w:lang w:bidi="ar"/>
                <w14:textFill>
                  <w14:solidFill>
                    <w14:schemeClr w14:val="tx1"/>
                  </w14:solidFill>
                </w14:textFill>
              </w:rPr>
              <w:t>）气瓶流转</w:t>
            </w:r>
          </w:p>
          <w:p w14:paraId="4A5C41CD">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color w:val="000000" w:themeColor="text1"/>
                <w:sz w:val="24"/>
                <w:szCs w:val="24"/>
                <w:highlight w:val="none"/>
                <w:lang w:eastAsia="zh-CN" w:bidi="ar"/>
                <w14:textFill>
                  <w14:solidFill>
                    <w14:schemeClr w14:val="tx1"/>
                  </w14:solidFill>
                </w14:textFill>
              </w:rPr>
              <w:t>支持送气工扫气瓶码完成提瓶，支持一次提多个瓶。支持送气工录入随瓶安检结果。送气工扫一个气瓶码和一个用户码完成一次配送。</w:t>
            </w:r>
          </w:p>
        </w:tc>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1AD57A">
            <w:pPr>
              <w:pStyle w:val="6"/>
              <w:jc w:val="center"/>
              <w:rPr>
                <w:rFonts w:hint="default" w:ascii="宋体" w:hAnsi="宋体" w:eastAsia="宋体" w:cs="宋体"/>
                <w:bCs/>
                <w:color w:val="000000" w:themeColor="text1"/>
                <w:highlight w:val="none"/>
                <w:lang w:eastAsia="zh-CN"/>
                <w14:textFill>
                  <w14:solidFill>
                    <w14:schemeClr w14:val="tx1"/>
                  </w14:solidFill>
                </w14:textFill>
              </w:rPr>
            </w:pPr>
            <w:r>
              <w:rPr>
                <w:rFonts w:ascii="宋体" w:hAnsi="宋体" w:eastAsia="宋体" w:cs="宋体"/>
                <w:bCs/>
                <w:color w:val="000000" w:themeColor="text1"/>
                <w:sz w:val="24"/>
                <w:szCs w:val="24"/>
                <w:highlight w:val="none"/>
                <w:lang w:eastAsia="zh-CN"/>
                <w14:textFill>
                  <w14:solidFill>
                    <w14:schemeClr w14:val="tx1"/>
                  </w14:solidFill>
                </w14:textFill>
              </w:rPr>
              <w:t>套</w:t>
            </w:r>
          </w:p>
        </w:tc>
        <w:tc>
          <w:tcPr>
            <w:tcW w:w="83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67BA28">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7E2D2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A64799">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9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5955CE">
            <w:pPr>
              <w:pStyle w:val="6"/>
              <w:jc w:val="center"/>
              <w:rPr>
                <w:rFonts w:hint="default" w:ascii="宋体" w:hAnsi="宋体" w:eastAsia="宋体" w:cs="宋体"/>
                <w:bCs/>
                <w:color w:val="000000" w:themeColor="text1"/>
                <w:highlight w:val="none"/>
                <w:lang w:eastAsia="zh-CN"/>
                <w14:textFill>
                  <w14:solidFill>
                    <w14:schemeClr w14:val="tx1"/>
                  </w14:solidFill>
                </w14:textFill>
              </w:rPr>
            </w:pPr>
            <w:r>
              <w:rPr>
                <w:rFonts w:ascii="宋体" w:hAnsi="宋体" w:eastAsia="宋体" w:cs="宋体"/>
                <w:bCs/>
                <w:color w:val="000000" w:themeColor="text1"/>
                <w:sz w:val="24"/>
                <w:highlight w:val="none"/>
                <w:lang w:eastAsia="zh-CN"/>
                <w14:textFill>
                  <w14:solidFill>
                    <w14:schemeClr w14:val="tx1"/>
                  </w14:solidFill>
                </w14:textFill>
              </w:rPr>
              <w:t>数据对接</w:t>
            </w: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25，包含1-21点内容</w:t>
            </w:r>
            <w:r>
              <w:rPr>
                <w:rFonts w:hint="eastAsia" w:ascii="宋体" w:hAnsi="宋体" w:eastAsia="宋体" w:cs="宋体"/>
                <w:b w:val="0"/>
                <w:bCs/>
                <w:color w:val="000000" w:themeColor="text1"/>
                <w:sz w:val="24"/>
                <w:highlight w:val="none"/>
                <w:u w:val="single"/>
                <w14:textFill>
                  <w14:solidFill>
                    <w14:schemeClr w14:val="tx1"/>
                  </w14:solidFill>
                </w14:textFill>
              </w:rPr>
              <w:t>】</w:t>
            </w:r>
          </w:p>
        </w:tc>
        <w:tc>
          <w:tcPr>
            <w:tcW w:w="51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DB6F05">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bidi="ar"/>
                <w14:textFill>
                  <w14:solidFill>
                    <w14:schemeClr w14:val="tx1"/>
                  </w14:solidFill>
                </w14:textFill>
              </w:rPr>
              <w:t>危险源基础信息加工处理</w:t>
            </w:r>
          </w:p>
          <w:p w14:paraId="233616DB">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防护目标基础信息加工处理</w:t>
            </w:r>
          </w:p>
          <w:p w14:paraId="7417B094">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应急救援队伍信息加工处理</w:t>
            </w:r>
          </w:p>
          <w:p w14:paraId="45FB3B51">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bidi="ar"/>
                <w14:textFill>
                  <w14:solidFill>
                    <w14:schemeClr w14:val="tx1"/>
                  </w14:solidFill>
                </w14:textFill>
              </w:rPr>
              <w:t>应急仓库信息加工处理</w:t>
            </w:r>
          </w:p>
          <w:p w14:paraId="2D62E170">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bidi="ar"/>
                <w14:textFill>
                  <w14:solidFill>
                    <w14:schemeClr w14:val="tx1"/>
                  </w14:solidFill>
                </w14:textFill>
              </w:rPr>
              <w:t>应急物资装备信息加工处理</w:t>
            </w:r>
          </w:p>
          <w:p w14:paraId="29994A3E">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bidi="ar"/>
                <w14:textFill>
                  <w14:solidFill>
                    <w14:schemeClr w14:val="tx1"/>
                  </w14:solidFill>
                </w14:textFill>
              </w:rPr>
              <w:t>应急预案信息加工处理</w:t>
            </w:r>
          </w:p>
          <w:p w14:paraId="3989AA1A">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4"/>
                <w:szCs w:val="24"/>
                <w:highlight w:val="none"/>
                <w:lang w:bidi="ar"/>
                <w14:textFill>
                  <w14:solidFill>
                    <w14:schemeClr w14:val="tx1"/>
                  </w14:solidFill>
                </w14:textFill>
              </w:rPr>
              <w:t>案例信息加工处理</w:t>
            </w:r>
          </w:p>
          <w:p w14:paraId="24575A4F">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bidi="ar"/>
                <w14:textFill>
                  <w14:solidFill>
                    <w14:schemeClr w14:val="tx1"/>
                  </w14:solidFill>
                </w14:textFill>
              </w:rPr>
              <w:t>知识信息加工处理</w:t>
            </w:r>
          </w:p>
          <w:p w14:paraId="47DE4573">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4"/>
                <w:szCs w:val="24"/>
                <w:highlight w:val="none"/>
                <w:lang w:bidi="ar"/>
                <w14:textFill>
                  <w14:solidFill>
                    <w14:schemeClr w14:val="tx1"/>
                  </w14:solidFill>
                </w14:textFill>
              </w:rPr>
              <w:t>专家信息加工处理</w:t>
            </w:r>
          </w:p>
          <w:p w14:paraId="322247E8">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bidi="ar"/>
                <w14:textFill>
                  <w14:solidFill>
                    <w14:schemeClr w14:val="tx1"/>
                  </w14:solidFill>
                </w14:textFill>
              </w:rPr>
              <w:t>燃气管网基础数据加工、处理与入库</w:t>
            </w:r>
          </w:p>
          <w:p w14:paraId="15732E27">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4"/>
                <w:szCs w:val="24"/>
                <w:highlight w:val="none"/>
                <w:lang w:bidi="ar"/>
                <w14:textFill>
                  <w14:solidFill>
                    <w14:schemeClr w14:val="tx1"/>
                  </w14:solidFill>
                </w14:textFill>
              </w:rPr>
              <w:t>燃气管线历史维修加工、处理与入库</w:t>
            </w:r>
          </w:p>
          <w:p w14:paraId="1AABC390">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4"/>
                <w:szCs w:val="24"/>
                <w:highlight w:val="none"/>
                <w:lang w:bidi="ar"/>
                <w14:textFill>
                  <w14:solidFill>
                    <w14:schemeClr w14:val="tx1"/>
                  </w14:solidFill>
                </w14:textFill>
              </w:rPr>
              <w:t>电力、通信类管网基础数据加工、处理与入库</w:t>
            </w:r>
          </w:p>
          <w:p w14:paraId="4886C369">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w:t>
            </w:r>
            <w:r>
              <w:rPr>
                <w:rFonts w:hint="eastAsia" w:ascii="宋体" w:hAnsi="宋体" w:eastAsia="宋体" w:cs="宋体"/>
                <w:color w:val="000000" w:themeColor="text1"/>
                <w:kern w:val="0"/>
                <w:sz w:val="24"/>
                <w:szCs w:val="24"/>
                <w:highlight w:val="none"/>
                <w:lang w:bidi="ar"/>
                <w14:textFill>
                  <w14:solidFill>
                    <w14:schemeClr w14:val="tx1"/>
                  </w14:solidFill>
                </w14:textFill>
              </w:rPr>
              <w:t>燃气隐患点数据加工、处理与入库</w:t>
            </w:r>
          </w:p>
          <w:p w14:paraId="37342B7A">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w:t>
            </w:r>
            <w:r>
              <w:rPr>
                <w:rFonts w:hint="eastAsia" w:ascii="宋体" w:hAnsi="宋体" w:eastAsia="宋体" w:cs="宋体"/>
                <w:color w:val="000000" w:themeColor="text1"/>
                <w:kern w:val="0"/>
                <w:sz w:val="24"/>
                <w:szCs w:val="24"/>
                <w:highlight w:val="none"/>
                <w:lang w:bidi="ar"/>
                <w14:textFill>
                  <w14:solidFill>
                    <w14:schemeClr w14:val="tx1"/>
                  </w14:solidFill>
                </w14:textFill>
              </w:rPr>
              <w:t>燃气易聚集点数据加工、处理与入库</w:t>
            </w:r>
          </w:p>
          <w:p w14:paraId="3DE67563">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w:t>
            </w:r>
            <w:r>
              <w:rPr>
                <w:rFonts w:hint="eastAsia" w:ascii="宋体" w:hAnsi="宋体" w:eastAsia="宋体" w:cs="宋体"/>
                <w:color w:val="000000" w:themeColor="text1"/>
                <w:kern w:val="0"/>
                <w:sz w:val="24"/>
                <w:szCs w:val="24"/>
                <w:highlight w:val="none"/>
                <w:lang w:bidi="ar"/>
                <w14:textFill>
                  <w14:solidFill>
                    <w14:schemeClr w14:val="tx1"/>
                  </w14:solidFill>
                </w14:textFill>
              </w:rPr>
              <w:t>场站基础数据加工、处理与入库</w:t>
            </w:r>
          </w:p>
          <w:p w14:paraId="573BED9B">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w:t>
            </w:r>
            <w:r>
              <w:rPr>
                <w:rFonts w:hint="eastAsia" w:ascii="宋体" w:hAnsi="宋体" w:eastAsia="宋体" w:cs="宋体"/>
                <w:color w:val="000000" w:themeColor="text1"/>
                <w:kern w:val="0"/>
                <w:sz w:val="24"/>
                <w:szCs w:val="24"/>
                <w:highlight w:val="none"/>
                <w:lang w:bidi="ar"/>
                <w14:textFill>
                  <w14:solidFill>
                    <w14:schemeClr w14:val="tx1"/>
                  </w14:solidFill>
                </w14:textFill>
              </w:rPr>
              <w:t>前端感知设备数据加工、处理与入库</w:t>
            </w:r>
          </w:p>
          <w:p w14:paraId="1598344B">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w:t>
            </w:r>
            <w:r>
              <w:rPr>
                <w:rFonts w:hint="eastAsia" w:ascii="宋体" w:hAnsi="宋体" w:eastAsia="宋体" w:cs="宋体"/>
                <w:color w:val="000000" w:themeColor="text1"/>
                <w:kern w:val="0"/>
                <w:sz w:val="24"/>
                <w:szCs w:val="24"/>
                <w:highlight w:val="none"/>
                <w:lang w:bidi="ar"/>
                <w14:textFill>
                  <w14:solidFill>
                    <w14:schemeClr w14:val="tx1"/>
                  </w14:solidFill>
                </w14:textFill>
              </w:rPr>
              <w:t>液化气基础数据加工处理及入库</w:t>
            </w:r>
          </w:p>
          <w:p w14:paraId="5C23C3A0">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18、</w:t>
            </w:r>
            <w:r>
              <w:rPr>
                <w:rFonts w:hint="eastAsia" w:ascii="宋体" w:hAnsi="宋体" w:eastAsia="宋体" w:cs="宋体"/>
                <w:color w:val="000000" w:themeColor="text1"/>
                <w:kern w:val="0"/>
                <w:sz w:val="24"/>
                <w:szCs w:val="24"/>
                <w:highlight w:val="none"/>
                <w:lang w:bidi="ar"/>
                <w14:textFill>
                  <w14:solidFill>
                    <w14:schemeClr w14:val="tx1"/>
                  </w14:solidFill>
                </w14:textFill>
              </w:rPr>
              <w:t>液化气站点基础数据加工、处理与入库</w:t>
            </w:r>
          </w:p>
          <w:p w14:paraId="11B63ADE">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19、</w:t>
            </w:r>
            <w:r>
              <w:rPr>
                <w:rFonts w:hint="eastAsia" w:ascii="宋体" w:hAnsi="宋体" w:eastAsia="宋体" w:cs="宋体"/>
                <w:color w:val="000000" w:themeColor="text1"/>
                <w:kern w:val="0"/>
                <w:sz w:val="24"/>
                <w:szCs w:val="24"/>
                <w:highlight w:val="none"/>
                <w:lang w:bidi="ar"/>
                <w14:textFill>
                  <w14:solidFill>
                    <w14:schemeClr w14:val="tx1"/>
                  </w14:solidFill>
                </w14:textFill>
              </w:rPr>
              <w:t>液化气企业视频监控信息加工处理及入库</w:t>
            </w:r>
          </w:p>
          <w:p w14:paraId="5625C1A9">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w:t>
            </w:r>
            <w:r>
              <w:rPr>
                <w:rFonts w:hint="eastAsia" w:ascii="宋体" w:hAnsi="宋体" w:eastAsia="宋体" w:cs="宋体"/>
                <w:color w:val="000000" w:themeColor="text1"/>
                <w:kern w:val="0"/>
                <w:sz w:val="24"/>
                <w:szCs w:val="24"/>
                <w:highlight w:val="none"/>
                <w:lang w:bidi="ar"/>
                <w14:textFill>
                  <w14:solidFill>
                    <w14:schemeClr w14:val="tx1"/>
                  </w14:solidFill>
                </w14:textFill>
              </w:rPr>
              <w:t>液化气用户实名制数据加工处理及入库</w:t>
            </w:r>
          </w:p>
          <w:p w14:paraId="073DD189">
            <w:pPr>
              <w:widowControl/>
              <w:numPr>
                <w:ilvl w:val="0"/>
                <w:numId w:val="0"/>
              </w:numPr>
              <w:jc w:val="left"/>
              <w:textAlignment w:val="center"/>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w:t>
            </w:r>
            <w:r>
              <w:rPr>
                <w:rFonts w:hint="eastAsia" w:ascii="宋体" w:hAnsi="宋体" w:eastAsia="宋体" w:cs="宋体"/>
                <w:color w:val="000000" w:themeColor="text1"/>
                <w:kern w:val="0"/>
                <w:sz w:val="24"/>
                <w:szCs w:val="24"/>
                <w:highlight w:val="none"/>
                <w:lang w:bidi="ar"/>
                <w14:textFill>
                  <w14:solidFill>
                    <w14:schemeClr w14:val="tx1"/>
                  </w14:solidFill>
                </w14:textFill>
              </w:rPr>
              <w:t>数据接口服务</w:t>
            </w:r>
          </w:p>
          <w:p w14:paraId="02CF8EF5">
            <w:pPr>
              <w:pStyle w:val="6"/>
              <w:rPr>
                <w:rFonts w:hint="default"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通过数据接口接入SCADA系统中燃气场站、阀室、加气站等附属设施的压力、流量、视频、浓度等监测数据，接入巡检、工单运维系统中巡检及入户安检隐患数据；</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通过数据接口接入前端家庭、工商业用户和商铺的燃气浓度、报警等监测数据；</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通过数据接口接入市市场监督管理局钢瓶管理系统中气瓶登记、检测、报废相关数据</w:t>
            </w:r>
            <w:r>
              <w:rPr>
                <w:rFonts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接入瓶装液化气行业的可燃气体检测报警系统和视频监视系统中浓度报警和视频监控数据</w:t>
            </w:r>
            <w:r>
              <w:rPr>
                <w:rFonts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接入配送车辆GPS/北斗定位数据；</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接入管网燃气泄露监测报警设备及报警数</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接入第三方施工破坏监测报警设备及报警数据</w:t>
            </w:r>
            <w:r>
              <w:rPr>
                <w:rFonts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接入管道地灾监测报警设备及报警数据</w:t>
            </w:r>
            <w:r>
              <w:rPr>
                <w:rFonts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ascii="宋体" w:hAnsi="宋体" w:eastAsia="宋体" w:cs="宋体"/>
                <w:color w:val="000000" w:themeColor="text1"/>
                <w:sz w:val="24"/>
                <w:szCs w:val="24"/>
                <w:highlight w:val="none"/>
                <w:lang w:bidi="ar"/>
                <w14:textFill>
                  <w14:solidFill>
                    <w14:schemeClr w14:val="tx1"/>
                  </w14:solidFill>
                </w14:textFill>
              </w:rPr>
              <w:t>接入巡查与应急设备及数据</w:t>
            </w:r>
            <w:r>
              <w:rPr>
                <w:rFonts w:ascii="宋体" w:hAnsi="宋体" w:eastAsia="宋体" w:cs="宋体"/>
                <w:color w:val="000000" w:themeColor="text1"/>
                <w:sz w:val="24"/>
                <w:szCs w:val="24"/>
                <w:highlight w:val="none"/>
                <w:lang w:eastAsia="zh-CN" w:bidi="ar"/>
                <w14:textFill>
                  <w14:solidFill>
                    <w14:schemeClr w14:val="tx1"/>
                  </w14:solidFill>
                </w14:textFill>
              </w:rPr>
              <w:t>；</w:t>
            </w:r>
          </w:p>
        </w:tc>
        <w:tc>
          <w:tcPr>
            <w:tcW w:w="64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E4FB32">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项</w:t>
            </w:r>
          </w:p>
        </w:tc>
        <w:tc>
          <w:tcPr>
            <w:tcW w:w="83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945B8C">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59823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BC7FF2">
            <w:pPr>
              <w:pStyle w:val="6"/>
              <w:jc w:val="center"/>
              <w:rPr>
                <w:rFonts w:hint="default"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u w:val="single"/>
                <w14:textFill>
                  <w14:solidFill>
                    <w14:schemeClr w14:val="tx1"/>
                  </w14:solidFill>
                </w14:textFill>
              </w:rPr>
              <w:t>【技术评审项</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26，包含1-2点内容</w:t>
            </w:r>
            <w:r>
              <w:rPr>
                <w:rFonts w:hint="eastAsia" w:ascii="宋体" w:hAnsi="宋体" w:eastAsia="宋体" w:cs="宋体"/>
                <w:b w:val="0"/>
                <w:bCs/>
                <w:color w:val="000000" w:themeColor="text1"/>
                <w:sz w:val="24"/>
                <w:highlight w:val="none"/>
                <w:u w:val="single"/>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十、集成服务</w:t>
            </w:r>
          </w:p>
        </w:tc>
      </w:tr>
      <w:tr w14:paraId="726B1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3F6C5D">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序号</w:t>
            </w:r>
          </w:p>
        </w:tc>
        <w:tc>
          <w:tcPr>
            <w:tcW w:w="102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CA0B2C0">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采购内容</w:t>
            </w:r>
          </w:p>
        </w:tc>
        <w:tc>
          <w:tcPr>
            <w:tcW w:w="51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55DAB5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技术参数要求</w:t>
            </w:r>
          </w:p>
        </w:tc>
        <w:tc>
          <w:tcPr>
            <w:tcW w:w="64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2EA0554">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单位</w:t>
            </w:r>
          </w:p>
        </w:tc>
        <w:tc>
          <w:tcPr>
            <w:tcW w:w="83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F0031E5">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数量</w:t>
            </w:r>
          </w:p>
        </w:tc>
      </w:tr>
      <w:tr w14:paraId="192C3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27813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DFBF41">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安装集成</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1B9237D0">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对本项目物联监测设备、监控设备完成安装后，进行测试调试，确保性能指标符合要求</w:t>
            </w:r>
          </w:p>
        </w:tc>
        <w:tc>
          <w:tcPr>
            <w:tcW w:w="642" w:type="dxa"/>
            <w:tcBorders>
              <w:top w:val="nil"/>
              <w:left w:val="nil"/>
              <w:bottom w:val="single" w:color="000000" w:sz="4" w:space="0"/>
              <w:right w:val="single" w:color="000000" w:sz="4" w:space="0"/>
            </w:tcBorders>
            <w:tcMar>
              <w:top w:w="0" w:type="dxa"/>
              <w:left w:w="105" w:type="dxa"/>
              <w:bottom w:w="0" w:type="dxa"/>
              <w:right w:w="105" w:type="dxa"/>
            </w:tcMar>
          </w:tcPr>
          <w:p w14:paraId="3E8AB2A3">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项</w:t>
            </w:r>
          </w:p>
        </w:tc>
        <w:tc>
          <w:tcPr>
            <w:tcW w:w="83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165EAE">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r w14:paraId="05A1C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A74655">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2</w:t>
            </w:r>
          </w:p>
        </w:tc>
        <w:tc>
          <w:tcPr>
            <w:tcW w:w="102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F6DFF7">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信息技术服务</w:t>
            </w:r>
          </w:p>
        </w:tc>
        <w:tc>
          <w:tcPr>
            <w:tcW w:w="5124" w:type="dxa"/>
            <w:tcBorders>
              <w:top w:val="nil"/>
              <w:left w:val="nil"/>
              <w:bottom w:val="single" w:color="000000" w:sz="4" w:space="0"/>
              <w:right w:val="single" w:color="000000" w:sz="4" w:space="0"/>
            </w:tcBorders>
            <w:tcMar>
              <w:top w:w="0" w:type="dxa"/>
              <w:left w:w="105" w:type="dxa"/>
              <w:bottom w:w="0" w:type="dxa"/>
              <w:right w:w="105" w:type="dxa"/>
            </w:tcMar>
          </w:tcPr>
          <w:p w14:paraId="370F9EFD">
            <w:pPr>
              <w:pStyle w:val="6"/>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提供项目实施过程中所需的物联网集成、云化集成、安全集成等信息技术集成服务，提供五年维护服务</w:t>
            </w:r>
          </w:p>
        </w:tc>
        <w:tc>
          <w:tcPr>
            <w:tcW w:w="642" w:type="dxa"/>
            <w:tcBorders>
              <w:top w:val="nil"/>
              <w:left w:val="nil"/>
              <w:bottom w:val="single" w:color="000000" w:sz="4" w:space="0"/>
              <w:right w:val="single" w:color="000000" w:sz="4" w:space="0"/>
            </w:tcBorders>
            <w:tcMar>
              <w:top w:w="0" w:type="dxa"/>
              <w:left w:w="105" w:type="dxa"/>
              <w:bottom w:w="0" w:type="dxa"/>
              <w:right w:w="105" w:type="dxa"/>
            </w:tcMar>
          </w:tcPr>
          <w:p w14:paraId="689C4526">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项</w:t>
            </w:r>
          </w:p>
        </w:tc>
        <w:tc>
          <w:tcPr>
            <w:tcW w:w="83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25875B">
            <w:pPr>
              <w:pStyle w:val="6"/>
              <w:jc w:val="center"/>
              <w:rPr>
                <w:rFonts w:hint="default" w:ascii="宋体" w:hAnsi="宋体" w:eastAsia="宋体" w:cs="宋体"/>
                <w:bCs/>
                <w:color w:val="000000" w:themeColor="text1"/>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1</w:t>
            </w:r>
          </w:p>
        </w:tc>
      </w:tr>
    </w:tbl>
    <w:p w14:paraId="12BBB3DA">
      <w:pPr>
        <w:pStyle w:val="6"/>
        <w:keepNext w:val="0"/>
        <w:keepLines w:val="0"/>
        <w:pageBreakBefore w:val="0"/>
        <w:kinsoku/>
        <w:wordWrap/>
        <w:overflowPunct/>
        <w:topLinePunct w:val="0"/>
        <w:autoSpaceDE/>
        <w:autoSpaceDN/>
        <w:bidi w:val="0"/>
        <w:adjustRightInd/>
        <w:snapToGrid/>
        <w:spacing w:line="240" w:lineRule="auto"/>
        <w:ind w:right="0"/>
        <w:jc w:val="both"/>
        <w:textAlignment w:val="auto"/>
        <w:outlineLvl w:val="2"/>
        <w:rPr>
          <w:rFonts w:hint="eastAsia" w:ascii="宋体" w:hAnsi="宋体" w:eastAsia="宋体" w:cs="宋体"/>
          <w:b w:val="0"/>
          <w:bCs/>
          <w:color w:val="000000" w:themeColor="text1"/>
          <w:sz w:val="28"/>
          <w:highlight w:val="none"/>
          <w14:textFill>
            <w14:solidFill>
              <w14:schemeClr w14:val="tx1"/>
            </w14:solidFill>
          </w14:textFill>
        </w:rPr>
      </w:pPr>
    </w:p>
    <w:p w14:paraId="290CD92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三、商务要求（以“★”标示的内容为不允许负偏离的实质性要求）</w:t>
      </w:r>
    </w:p>
    <w:p w14:paraId="292D36E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w:t>
      </w:r>
    </w:p>
    <w:tbl>
      <w:tblPr>
        <w:tblStyle w:val="4"/>
        <w:tblW w:w="85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1185"/>
        <w:gridCol w:w="1335"/>
        <w:gridCol w:w="5295"/>
      </w:tblGrid>
      <w:tr w14:paraId="7D888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680C726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序号</w:t>
            </w:r>
          </w:p>
        </w:tc>
        <w:tc>
          <w:tcPr>
            <w:tcW w:w="1185" w:type="dxa"/>
          </w:tcPr>
          <w:p w14:paraId="6DD552B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参数性质</w:t>
            </w:r>
          </w:p>
        </w:tc>
        <w:tc>
          <w:tcPr>
            <w:tcW w:w="1335" w:type="dxa"/>
          </w:tcPr>
          <w:p w14:paraId="341018B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类型</w:t>
            </w:r>
          </w:p>
        </w:tc>
        <w:tc>
          <w:tcPr>
            <w:tcW w:w="5295" w:type="dxa"/>
          </w:tcPr>
          <w:p w14:paraId="6380442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要求</w:t>
            </w:r>
          </w:p>
        </w:tc>
      </w:tr>
      <w:tr w14:paraId="5A8AF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6D48BEB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185" w:type="dxa"/>
          </w:tcPr>
          <w:p w14:paraId="59B73E0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61CA6F4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交货时间</w:t>
            </w:r>
          </w:p>
        </w:tc>
        <w:tc>
          <w:tcPr>
            <w:tcW w:w="5295" w:type="dxa"/>
          </w:tcPr>
          <w:p w14:paraId="3BDFA4F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合同签订后12个月内完成货物安装调试（非中标人员原因造成无法按时完成的，可进行延期）</w:t>
            </w:r>
          </w:p>
        </w:tc>
      </w:tr>
      <w:tr w14:paraId="02655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4FB1FBD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p>
        </w:tc>
        <w:tc>
          <w:tcPr>
            <w:tcW w:w="1185" w:type="dxa"/>
          </w:tcPr>
          <w:p w14:paraId="15B354B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7CF994F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交货地点</w:t>
            </w:r>
          </w:p>
        </w:tc>
        <w:tc>
          <w:tcPr>
            <w:tcW w:w="5295" w:type="dxa"/>
          </w:tcPr>
          <w:p w14:paraId="7216605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采购人指定地点</w:t>
            </w:r>
          </w:p>
        </w:tc>
      </w:tr>
      <w:tr w14:paraId="3EC28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2A12739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w:t>
            </w:r>
          </w:p>
        </w:tc>
        <w:tc>
          <w:tcPr>
            <w:tcW w:w="1185" w:type="dxa"/>
          </w:tcPr>
          <w:p w14:paraId="73DB9C7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379DB84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交货条件</w:t>
            </w:r>
          </w:p>
        </w:tc>
        <w:tc>
          <w:tcPr>
            <w:tcW w:w="5295" w:type="dxa"/>
          </w:tcPr>
          <w:p w14:paraId="3DC8508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验收合格，交付使用</w:t>
            </w:r>
          </w:p>
        </w:tc>
      </w:tr>
      <w:tr w14:paraId="43A5E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52841D4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w:t>
            </w:r>
          </w:p>
        </w:tc>
        <w:tc>
          <w:tcPr>
            <w:tcW w:w="1185" w:type="dxa"/>
          </w:tcPr>
          <w:p w14:paraId="267A395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7F4A630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是否邀请投标人验收</w:t>
            </w:r>
          </w:p>
        </w:tc>
        <w:tc>
          <w:tcPr>
            <w:tcW w:w="5295" w:type="dxa"/>
          </w:tcPr>
          <w:p w14:paraId="03AC06D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不邀请投标人验收</w:t>
            </w:r>
          </w:p>
        </w:tc>
      </w:tr>
      <w:tr w14:paraId="1AFC9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6101068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w:t>
            </w:r>
          </w:p>
        </w:tc>
        <w:tc>
          <w:tcPr>
            <w:tcW w:w="1185" w:type="dxa"/>
          </w:tcPr>
          <w:p w14:paraId="309D011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375D936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履约验收方式</w:t>
            </w:r>
          </w:p>
        </w:tc>
        <w:tc>
          <w:tcPr>
            <w:tcW w:w="5295" w:type="dxa"/>
          </w:tcPr>
          <w:p w14:paraId="31FD632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1、期次1，说明：按招标文件及合同要求</w:t>
            </w:r>
          </w:p>
        </w:tc>
      </w:tr>
      <w:tr w14:paraId="6E9F0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6C8E255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w:t>
            </w:r>
          </w:p>
        </w:tc>
        <w:tc>
          <w:tcPr>
            <w:tcW w:w="1185" w:type="dxa"/>
          </w:tcPr>
          <w:p w14:paraId="4E9ECBE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4B5FCF2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合同支付方式</w:t>
            </w:r>
          </w:p>
        </w:tc>
        <w:tc>
          <w:tcPr>
            <w:tcW w:w="5295" w:type="dxa"/>
          </w:tcPr>
          <w:p w14:paraId="3694354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1、（后述支付条件为固定格式，本项目支付方式按下述第8点执行），达到付款条件起30日内，支付合同总金额的100.00%</w:t>
            </w:r>
          </w:p>
        </w:tc>
      </w:tr>
      <w:tr w14:paraId="774D8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5000DD9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w:t>
            </w:r>
          </w:p>
        </w:tc>
        <w:tc>
          <w:tcPr>
            <w:tcW w:w="1185" w:type="dxa"/>
          </w:tcPr>
          <w:p w14:paraId="19AC4F0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2AB0BFA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履约保证金</w:t>
            </w:r>
          </w:p>
        </w:tc>
        <w:tc>
          <w:tcPr>
            <w:tcW w:w="5295" w:type="dxa"/>
          </w:tcPr>
          <w:p w14:paraId="679A3B2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不缴纳</w:t>
            </w:r>
          </w:p>
          <w:p w14:paraId="61FDB79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缴纳方式：无</w:t>
            </w:r>
          </w:p>
        </w:tc>
      </w:tr>
      <w:tr w14:paraId="3AFBB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1B789C5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w:t>
            </w:r>
          </w:p>
        </w:tc>
        <w:tc>
          <w:tcPr>
            <w:tcW w:w="1185" w:type="dxa"/>
          </w:tcPr>
          <w:p w14:paraId="5D81931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335" w:type="dxa"/>
          </w:tcPr>
          <w:p w14:paraId="0E55F9D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w:t>
            </w:r>
          </w:p>
        </w:tc>
        <w:tc>
          <w:tcPr>
            <w:tcW w:w="5295" w:type="dxa"/>
          </w:tcPr>
          <w:p w14:paraId="1D11D42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以上第6点付款方式按此条为准 合同支付方式：</w:t>
            </w:r>
          </w:p>
          <w:p w14:paraId="52B35A7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Cs/>
                <w:sz w:val="24"/>
                <w:highlight w:val="none"/>
                <w:lang w:eastAsia="zh-CN"/>
              </w:rPr>
              <w:t>合同签订后15日内支付合同总金额的30%；货物完成50%到货经采购人确认签字后15日内支付合同总金额的50%；货物完成100%到货经采购人确认签字后15日内支付合同总金额的10%；所有货物完成安装调试并经采购人验收合格后开始计算5年维保期，每年维保期结束后15日内支付合同总金额的2%。</w:t>
            </w:r>
          </w:p>
        </w:tc>
      </w:tr>
    </w:tbl>
    <w:p w14:paraId="615E6DE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其他商务要求</w:t>
      </w:r>
    </w:p>
    <w:p w14:paraId="33BDD33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 安装调试验收要求</w:t>
      </w:r>
    </w:p>
    <w:p w14:paraId="7E1BA14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 安装与调试</w:t>
      </w:r>
    </w:p>
    <w:p w14:paraId="62B646F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ascii="宋体" w:hAnsi="宋体" w:eastAsia="宋体" w:cs="宋体"/>
          <w:bCs/>
          <w:color w:val="000000"/>
          <w:sz w:val="24"/>
          <w:highlight w:val="none"/>
        </w:rPr>
      </w:pPr>
      <w:r>
        <w:rPr>
          <w:rFonts w:ascii="宋体" w:hAnsi="宋体" w:eastAsia="宋体" w:cs="宋体"/>
          <w:bCs/>
          <w:color w:val="000000"/>
          <w:sz w:val="24"/>
          <w:highlight w:val="none"/>
        </w:rPr>
        <w:t>1）</w:t>
      </w:r>
      <w:r>
        <w:rPr>
          <w:rFonts w:ascii="宋体" w:hAnsi="宋体" w:eastAsia="宋体" w:cs="宋体"/>
          <w:bCs/>
          <w:color w:val="000000"/>
          <w:sz w:val="24"/>
          <w:highlight w:val="none"/>
          <w:lang w:eastAsia="zh-CN"/>
        </w:rPr>
        <w:t>中标人应在签订合同时，向采购人提供安装、调试的进度计划表。供应商须保证产品的数量、质量技术性能等，完全满足招标文件的要求，保障所提供的产品正确安装、正常的操作和运转及保养。由中标人按签订合同的具体内容、具体地点运送到最终目的地，中标人应在接到采购人通知后在规定的时间内负责派技术人员到现场进行安装、调试，并负责调试至验收合格交付采购人使用</w:t>
      </w:r>
      <w:r>
        <w:rPr>
          <w:rFonts w:ascii="宋体" w:hAnsi="宋体" w:eastAsia="宋体" w:cs="宋体"/>
          <w:bCs/>
          <w:color w:val="000000"/>
          <w:sz w:val="24"/>
          <w:highlight w:val="none"/>
        </w:rPr>
        <w:t>。</w:t>
      </w:r>
    </w:p>
    <w:p w14:paraId="145FD1D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2）中标人负责组织专业技术人员进行安装调试，采购人应提供必须的基本条件和专人配合，保证各项安装工作顺利进行。在安装调试时，中标人须根据采购人服务器的软硬件情况进行性能调优处理。</w:t>
      </w:r>
    </w:p>
    <w:p w14:paraId="547D518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（2）验收</w:t>
      </w:r>
    </w:p>
    <w:p w14:paraId="4F4CA5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1）验收标准</w:t>
      </w:r>
    </w:p>
    <w:p w14:paraId="02AE46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中标人提供产品的制造标准及技术规范等有关资料必须符合中国相应有关标准、规范要求。产品质量达到设计要求。采购人在中标人提供的每批次产品中随机抽取10个产品送到具有检测资质的单位进行检测，若其中发现不合格产品，采购人将要求中标人撤回所有已经供货及安装的产品进行更换。采购单位确认本次招标的所有项目已全部安装调试完毕，确认无故障和其它问题后方可要求验收。</w:t>
      </w:r>
    </w:p>
    <w:p w14:paraId="6C89A83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2）验收程序和方法</w:t>
      </w:r>
    </w:p>
    <w:p w14:paraId="73F8136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①出厂检验</w:t>
      </w:r>
    </w:p>
    <w:p w14:paraId="144DAA3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标人在产品出厂前，应按产品技术标准规定的检验项目和检验方法进行全面检验，中标人应随同产品出具供货证明、产地证书、出厂检验报告、质量合格证书、原装拼配产品的证明资料和文件等。结果必须符合第8.2.1款验收标准的要求。</w:t>
      </w:r>
    </w:p>
    <w:p w14:paraId="1CC4ED0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②验收</w:t>
      </w:r>
    </w:p>
    <w:p w14:paraId="6511EE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安装完毕后，中标人需派有经验的技术人员对产品、系统进行调试，和采购人共同对产品根据招标文件及投标文件的有关内容逐项检验，直至全部达到要求后，由采购人邀请第三方以及有关管理部门按招标文件以及合同相关条款要求一同对产品进行联合验收，验收结果应符合采购人使用要求。在此期间，若发现产品有问题，中标人应无条件免费更换，并无条件重新检测并调试直至验收合格交付使用。安装调试的费用由中标人自行承担，须计入投标报价中。</w:t>
      </w:r>
    </w:p>
    <w:p w14:paraId="7CB252E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10.售后服务</w:t>
      </w:r>
    </w:p>
    <w:p w14:paraId="4AB437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本项目维保期为5年（技术参数中若有注明保修期的，以技术参数中的为准），维保期自验收合格之日第二天起计算。维保期内如出现因设计、制造、运输、装卸等原因造成的质量问题，中标人应无偿负责维修、更换。</w:t>
      </w:r>
    </w:p>
    <w:p w14:paraId="2DD06C6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技术支持：维保期内若货物在运行中发生问题，中标人在接到采购人故障通知后2小时内响应，24小时内委派专业技术人员到现场免费提供咨询、维修和更换零部件等服务，并及时填写维修报告（包括故障原因、处理情况及使用方意见等）报采购人备案；若中标人7天内无法排除故障，则应提供同型号备用设备供采购人使用，其中发生一切费用由中标人承担。维保期内，中标人有责任对设备货物进行不定期的巡查检修。</w:t>
      </w:r>
    </w:p>
    <w:p w14:paraId="7E9D88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★11.其他</w:t>
      </w:r>
    </w:p>
    <w:p w14:paraId="11C7502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中标人应保证采购代理机构和采购人不受到第三方关于侵犯知识产权的指控，任何第三方如果提出指控，中标人应与第三方交涉，承担可能发生的一切法律责任、费用和后果，并赔偿采购代理机构和采购人的损失。</w:t>
      </w:r>
    </w:p>
    <w:p w14:paraId="577F099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（2）投标人的投标保证金的有效期及投标有效期均在招标文件第二章载明的投标有效期的期限内保持有效。中标人应按合同规定履行全部的义务和承担全部的责任。</w:t>
      </w:r>
    </w:p>
    <w:p w14:paraId="39A7633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应对技术参数、检测报告要求真实响应。采购人有权对投标文件中提供的材料的真实性进行核查，如核查出投标人有提供虚假材料的情形，将做废标处理并依法向监管部门报告，投标人承担不良法律后果；投标人所提供的证明材料（证书、报告等）不得超出所颁发机构的业务范围，否则所提供的佐证材料视为无效，且参照提供虚假材料谋取中标或成交的情形处理。</w:t>
      </w:r>
    </w:p>
    <w:p w14:paraId="19A81EC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12.违约责任</w:t>
      </w:r>
    </w:p>
    <w:p w14:paraId="3FD321A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采购人违约责任</w:t>
      </w:r>
    </w:p>
    <w:p w14:paraId="155A259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（1）采购人无正当理由拒绝中标人提供合格产品和服务的，采购人应向中标人偿付所拒收合同总价  20% 的违约金</w:t>
      </w:r>
    </w:p>
    <w:p w14:paraId="71C0968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（2）采购人无故逾期验收和办理合同款项支付手续的,采购人应按逾期付款总额每日  300元   向中标人支付违约金。</w:t>
      </w:r>
    </w:p>
    <w:p w14:paraId="1B59975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（3）其他违约情形</w:t>
      </w:r>
    </w:p>
    <w:p w14:paraId="5D166DA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中标人违约责任</w:t>
      </w:r>
    </w:p>
    <w:p w14:paraId="402AA20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（1）中标人逾期履行服务的，中标人应按逾期交付总额每日 300元 向采购人支付违约金，由采购人从待付货款中扣除。中标人无正当理由逾期超过约定日期 30日 仍不能交付的，视为“中标人不按合同约定履约”；</w:t>
      </w:r>
    </w:p>
    <w:p w14:paraId="6170702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（2）中标人所履行的产品和服务不符合合同规定及《招标文件》规定标准的，采购人有权拒绝，中标人愿意整改但逾期履行的，按中标人逾期履行处理。中标人拒绝整改的，视为“中标人不按合同约定履约”</w:t>
      </w:r>
    </w:p>
    <w:p w14:paraId="7E18C8E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（3）中标人不按合同约定履约的，采购人可以解除采购合同，中标人须按以下约定向采购人支付违约金：</w:t>
      </w:r>
    </w:p>
    <w:p w14:paraId="066F7EE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（4）其他违约情形</w:t>
      </w:r>
    </w:p>
    <w:p w14:paraId="72EC42C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p w14:paraId="4D858EFC">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both"/>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四、其他事项</w:t>
      </w:r>
    </w:p>
    <w:p w14:paraId="4673F4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14:paraId="314DDA9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2、其他：</w:t>
      </w:r>
    </w:p>
    <w:p w14:paraId="7CA9ADD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w:t>
      </w:r>
    </w:p>
    <w:p w14:paraId="75D74EF1">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116E9105">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第六章 政府采购合同</w:t>
      </w:r>
    </w:p>
    <w:p w14:paraId="75E5A1BA">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参考文本</w:t>
      </w:r>
    </w:p>
    <w:p w14:paraId="7499F194">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left"/>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 xml:space="preserve"> 政府采购货物买卖合同</w:t>
      </w:r>
    </w:p>
    <w:p w14:paraId="6A32F54B">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center"/>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（试行）</w:t>
      </w:r>
    </w:p>
    <w:p w14:paraId="7958878A">
      <w:pPr>
        <w:pStyle w:val="6"/>
        <w:keepNext w:val="0"/>
        <w:keepLines w:val="0"/>
        <w:pageBreakBefore w:val="0"/>
        <w:kinsoku/>
        <w:wordWrap/>
        <w:overflowPunct/>
        <w:topLinePunct w:val="0"/>
        <w:autoSpaceDE/>
        <w:autoSpaceDN/>
        <w:bidi w:val="0"/>
        <w:adjustRightInd/>
        <w:snapToGrid/>
        <w:spacing w:line="240" w:lineRule="auto"/>
        <w:ind w:right="0" w:firstLine="62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1"/>
          <w:highlight w:val="none"/>
          <w14:textFill>
            <w14:solidFill>
              <w14:schemeClr w14:val="tx1"/>
            </w14:solidFill>
          </w14:textFill>
        </w:rPr>
        <w:t>项目名称： __________________________</w:t>
      </w:r>
    </w:p>
    <w:p w14:paraId="695DDA3F">
      <w:pPr>
        <w:pStyle w:val="6"/>
        <w:keepNext w:val="0"/>
        <w:keepLines w:val="0"/>
        <w:pageBreakBefore w:val="0"/>
        <w:kinsoku/>
        <w:wordWrap/>
        <w:overflowPunct/>
        <w:topLinePunct w:val="0"/>
        <w:autoSpaceDE/>
        <w:autoSpaceDN/>
        <w:bidi w:val="0"/>
        <w:adjustRightInd/>
        <w:snapToGrid/>
        <w:spacing w:line="240" w:lineRule="auto"/>
        <w:ind w:right="0" w:firstLine="62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1"/>
          <w:highlight w:val="none"/>
          <w14:textFill>
            <w14:solidFill>
              <w14:schemeClr w14:val="tx1"/>
            </w14:solidFill>
          </w14:textFill>
        </w:rPr>
        <w:t>合同编号： __________________________</w:t>
      </w:r>
    </w:p>
    <w:p w14:paraId="7201C98A">
      <w:pPr>
        <w:pStyle w:val="6"/>
        <w:keepNext w:val="0"/>
        <w:keepLines w:val="0"/>
        <w:pageBreakBefore w:val="0"/>
        <w:kinsoku/>
        <w:wordWrap/>
        <w:overflowPunct/>
        <w:topLinePunct w:val="0"/>
        <w:autoSpaceDE/>
        <w:autoSpaceDN/>
        <w:bidi w:val="0"/>
        <w:adjustRightInd/>
        <w:snapToGrid/>
        <w:spacing w:line="240" w:lineRule="auto"/>
        <w:ind w:right="0" w:firstLine="62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1"/>
          <w:highlight w:val="none"/>
          <w14:textFill>
            <w14:solidFill>
              <w14:schemeClr w14:val="tx1"/>
            </w14:solidFill>
          </w14:textFill>
        </w:rPr>
        <w:t>甲   方： __________________________</w:t>
      </w:r>
    </w:p>
    <w:p w14:paraId="19E00217">
      <w:pPr>
        <w:pStyle w:val="6"/>
        <w:keepNext w:val="0"/>
        <w:keepLines w:val="0"/>
        <w:pageBreakBefore w:val="0"/>
        <w:kinsoku/>
        <w:wordWrap/>
        <w:overflowPunct/>
        <w:topLinePunct w:val="0"/>
        <w:autoSpaceDE/>
        <w:autoSpaceDN/>
        <w:bidi w:val="0"/>
        <w:adjustRightInd/>
        <w:snapToGrid/>
        <w:spacing w:line="240" w:lineRule="auto"/>
        <w:ind w:right="0" w:firstLine="62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1"/>
          <w:highlight w:val="none"/>
          <w14:textFill>
            <w14:solidFill>
              <w14:schemeClr w14:val="tx1"/>
            </w14:solidFill>
          </w14:textFill>
        </w:rPr>
        <w:t>乙   方：__________________________</w:t>
      </w:r>
    </w:p>
    <w:p w14:paraId="2C7D21D5">
      <w:pPr>
        <w:pStyle w:val="6"/>
        <w:keepNext w:val="0"/>
        <w:keepLines w:val="0"/>
        <w:pageBreakBefore w:val="0"/>
        <w:kinsoku/>
        <w:wordWrap/>
        <w:overflowPunct/>
        <w:topLinePunct w:val="0"/>
        <w:autoSpaceDE/>
        <w:autoSpaceDN/>
        <w:bidi w:val="0"/>
        <w:adjustRightInd/>
        <w:snapToGrid/>
        <w:spacing w:line="240" w:lineRule="auto"/>
        <w:ind w:right="0" w:firstLine="62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1"/>
          <w:highlight w:val="none"/>
          <w14:textFill>
            <w14:solidFill>
              <w14:schemeClr w14:val="tx1"/>
            </w14:solidFill>
          </w14:textFill>
        </w:rPr>
        <w:t>签订时间：__________________________</w:t>
      </w:r>
    </w:p>
    <w:p w14:paraId="0D1897B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p>
    <w:p w14:paraId="56E33D3A">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使用说明</w:t>
      </w:r>
    </w:p>
    <w:p w14:paraId="27CE325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1.本合同标准文本适用于购买现成货物的采购项目，不包括需要供应商定制开发、创新研发的货物采购项目。</w:t>
      </w:r>
    </w:p>
    <w:p w14:paraId="140163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2.本合同标准文本为政府采购货物买卖合同编制提供参考，可以结合采购项目具体情况，对文本作必要的调整修订后使用。</w:t>
      </w:r>
    </w:p>
    <w:p w14:paraId="725E54E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14:paraId="15E09C24">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第一节 政府采购合同协议书</w:t>
      </w:r>
    </w:p>
    <w:p w14:paraId="07C365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甲方（全称）：___________________________（采购人、受采购人委托签订合同的单位或采购文件约定的合同甲方）</w:t>
      </w:r>
    </w:p>
    <w:p w14:paraId="5B62FE4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乙方1（全称）：___________________________（供应商）</w:t>
      </w:r>
    </w:p>
    <w:p w14:paraId="016E5B1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乙方2（全称）：___________________________（联合体成员供应商或其他合同主体）（如有）</w:t>
      </w:r>
    </w:p>
    <w:p w14:paraId="2D865FD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乙方3（全称）：___________________________（联合体成员供应商或其他合同主体）（如有）</w:t>
      </w:r>
    </w:p>
    <w:p w14:paraId="22EDA0A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7DD79A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1.项目信息</w:t>
      </w:r>
    </w:p>
    <w:p w14:paraId="02ECA95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(1)采购项目名称：___________________________</w:t>
      </w:r>
    </w:p>
    <w:p w14:paraId="6E4FABC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采购项目编号：____________________________</w:t>
      </w:r>
    </w:p>
    <w:p w14:paraId="3A5F697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(2)采购计划编号：___________________________</w:t>
      </w:r>
    </w:p>
    <w:p w14:paraId="2627DE2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(3)项目内容：</w:t>
      </w:r>
    </w:p>
    <w:p w14:paraId="658FC7B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采购标的及数量（台/套/个/架/组等）：___________________</w:t>
      </w:r>
    </w:p>
    <w:p w14:paraId="159B805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品牌： ___________________ 规格型号：___________________</w:t>
      </w:r>
    </w:p>
    <w:p w14:paraId="2327BA4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采购标的的技术要求、商务要求具体见附件。</w:t>
      </w:r>
    </w:p>
    <w:p w14:paraId="4C44C62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①涉及信息类产品，请填写该产品关键部件的品牌、型号：</w:t>
      </w:r>
    </w:p>
    <w:p w14:paraId="1D1CD0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标的名称： ___________________</w:t>
      </w:r>
    </w:p>
    <w:p w14:paraId="25F1FF9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关键部件： ___________________ 品牌：___________________ 型号： ___________________</w:t>
      </w:r>
    </w:p>
    <w:p w14:paraId="1DEB53E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关键部件： ___________________ 品牌：___________________ 型号： ___________________</w:t>
      </w:r>
    </w:p>
    <w:p w14:paraId="530C807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关键部件： ___________________ 品牌：___________________ 型号： ___________________</w:t>
      </w:r>
    </w:p>
    <w:p w14:paraId="36344E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（注：关键部件是指财政部会同有关部门发布的政府采购需求标准规定的需要通过国家有关部门指定的测评机构开展的安全可靠测评的软硬件，如CPU芯片、操作系统、数据库等。）</w:t>
      </w:r>
    </w:p>
    <w:p w14:paraId="224DEB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②涉及车辆采购，请填写是否属于新能源汽车：</w:t>
      </w:r>
    </w:p>
    <w:p w14:paraId="38C053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是，《政府采购品目分类目录》底级品目名称：__________  数量：__________  金额：__________</w:t>
      </w:r>
    </w:p>
    <w:p w14:paraId="0A60A2A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否</w:t>
      </w:r>
    </w:p>
    <w:p w14:paraId="1CAB536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(4)政府采购组织形式：政府集中采购 部门集中采购 分散采购</w:t>
      </w:r>
    </w:p>
    <w:p w14:paraId="0EE86D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(5)政府采购方式：公开招标 邀请招标 竞争性谈判 竞争性磋商询价 单一来源 框架协议 其他：____________________</w:t>
      </w:r>
    </w:p>
    <w:p w14:paraId="20B0F1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(6)中标（成交）采购标的制造商是否为中小企业：是否</w:t>
      </w:r>
    </w:p>
    <w:p w14:paraId="07AC3D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本合同是否为专门面向中小企业的采购合同（中小企业预留合同）：是否</w:t>
      </w:r>
    </w:p>
    <w:p w14:paraId="581525F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若本项目不专门面向中小企业采购，是否给予小微企业评审优惠：是否</w:t>
      </w:r>
    </w:p>
    <w:p w14:paraId="664529F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中标（成交）采购标的制造商是否为残疾人福利性单位：是否</w:t>
      </w:r>
    </w:p>
    <w:p w14:paraId="02DB0A9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中标（成交）采购标的制造商是否为监狱企业：是否</w:t>
      </w:r>
    </w:p>
    <w:p w14:paraId="19FEB8B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(7)合同是否分包：是否</w:t>
      </w:r>
    </w:p>
    <w:p w14:paraId="67766D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分包主要内容：________________________________________</w:t>
      </w:r>
    </w:p>
    <w:p w14:paraId="31FDE18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分包供应商/制造商名称（如供应商和制造商不同，请分别填写）：</w:t>
      </w:r>
    </w:p>
    <w:p w14:paraId="6731A68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________________________________________</w:t>
      </w:r>
    </w:p>
    <w:p w14:paraId="092BCA6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分包供应商/制造商类型（如果供应商和制造商不同，只填写制造商类型）：</w:t>
      </w:r>
    </w:p>
    <w:p w14:paraId="72B8FDD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大型企业中型企业小微型企业</w:t>
      </w:r>
    </w:p>
    <w:p w14:paraId="589AA4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残疾人福利性单位监狱企业其他</w:t>
      </w:r>
    </w:p>
    <w:p w14:paraId="77C7845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(8)中标（成交）供应商是否为外商投资企业：是否</w:t>
      </w:r>
    </w:p>
    <w:p w14:paraId="34A50FA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外商投资企业类型：全部由外国投资者投资部分由外国投资者投资</w:t>
      </w:r>
    </w:p>
    <w:p w14:paraId="7344BB1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（9）是否涉及进口产品：</w:t>
      </w:r>
    </w:p>
    <w:p w14:paraId="64B2A88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是，《政府采购品目分类目录》底级品目名称：__________  金额：__________</w:t>
      </w:r>
    </w:p>
    <w:p w14:paraId="7AF77D0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国别：__________  品牌：__________  规格型号__________</w:t>
      </w:r>
    </w:p>
    <w:p w14:paraId="5B69171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否</w:t>
      </w:r>
    </w:p>
    <w:p w14:paraId="3A98A1B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（10）是否涉及节能产品：</w:t>
      </w:r>
    </w:p>
    <w:p w14:paraId="44214CF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是，《节能产品政府采购品目清单》的底级品目名称：__________</w:t>
      </w:r>
    </w:p>
    <w:p w14:paraId="5EDBAA0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强制采购         优先采购</w:t>
      </w:r>
    </w:p>
    <w:p w14:paraId="0A87AF1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否</w:t>
      </w:r>
    </w:p>
    <w:p w14:paraId="2C165B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是否涉及环境标志产品：</w:t>
      </w:r>
    </w:p>
    <w:p w14:paraId="7DA292F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是，《环境标志产品政府采购品目清单》的底级品目名称：__________</w:t>
      </w:r>
    </w:p>
    <w:p w14:paraId="21317A2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强制采购         优先采购</w:t>
      </w:r>
    </w:p>
    <w:p w14:paraId="239E15E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否</w:t>
      </w:r>
    </w:p>
    <w:p w14:paraId="7D13CB1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是否涉及绿色产品：</w:t>
      </w:r>
    </w:p>
    <w:p w14:paraId="0C614C2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是，绿色产品政府采购相关政策确定的底级品目名称：__________</w:t>
      </w:r>
    </w:p>
    <w:p w14:paraId="4D870DF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强制采购         优先采购</w:t>
      </w:r>
    </w:p>
    <w:p w14:paraId="7E2EE5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否</w:t>
      </w:r>
    </w:p>
    <w:p w14:paraId="46D04D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(11)涉及商品包装和快递包装的，是否参考《商品包装政府采购需求标准（试行）》、《快递包装政府采购需求标准（试行）》明确产品及相关快递服务的具体包装要求：</w:t>
      </w:r>
    </w:p>
    <w:p w14:paraId="7DA9A8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         否        不涉及</w:t>
      </w:r>
    </w:p>
    <w:p w14:paraId="30DEBF7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2.合同金额</w:t>
      </w:r>
    </w:p>
    <w:p w14:paraId="2FBEE03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（1）合同金额小写：____________________</w:t>
      </w:r>
    </w:p>
    <w:p w14:paraId="2C9BB2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大写：____________________</w:t>
      </w:r>
    </w:p>
    <w:p w14:paraId="2F9C5E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分包金额（如有）小写：____________________</w:t>
      </w:r>
    </w:p>
    <w:p w14:paraId="50DAE0F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大写：____________________</w:t>
      </w:r>
    </w:p>
    <w:p w14:paraId="2F2DA13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（注：固定单价合同应填写单价和最高限价）</w:t>
      </w:r>
    </w:p>
    <w:p w14:paraId="7858242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（2）合同定价方式（采用组合定价方式的，可以勾选多项）：</w:t>
      </w:r>
    </w:p>
    <w:p w14:paraId="2367E57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固定总价固定单价成本补偿绩效激励其他__________</w:t>
      </w:r>
    </w:p>
    <w:p w14:paraId="1606CE6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（3）付款方式（按项目实际勾选填写）：</w:t>
      </w:r>
    </w:p>
    <w:p w14:paraId="258765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全额付款：_______（应明确一次性支付合同款项的条件）_____________</w:t>
      </w:r>
    </w:p>
    <w:p w14:paraId="6B6B347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分期付款：_______（应明确分期支付合同款项的各期比例和支付条件，各期支付条件应与分期履约验收情况挂钩）_____________，其中涉及预付款的：_______ （应明确预付款的支付比例和支付条件）</w:t>
      </w:r>
    </w:p>
    <w:p w14:paraId="59D7080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成本补偿：_______（应明确按照成本补偿方式的支付方式和支付条件）___________</w:t>
      </w:r>
    </w:p>
    <w:p w14:paraId="220C682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绩效激励：_______（应明确按照绩效激励方式的支付方式和支付条件）_________</w:t>
      </w:r>
    </w:p>
    <w:p w14:paraId="4FD089D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3.合同履行</w:t>
      </w:r>
    </w:p>
    <w:p w14:paraId="70B8E12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（1）起始日期：____________________年____________________月 ____________________日 ，完成日期：____________________年____________________月____________________日。</w:t>
      </w:r>
    </w:p>
    <w:p w14:paraId="278868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（2）履约地点：____________________</w:t>
      </w:r>
    </w:p>
    <w:p w14:paraId="16D450D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（3）履约担保：</w:t>
      </w:r>
    </w:p>
    <w:p w14:paraId="170DD63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是否收取履约保证金：是 否</w:t>
      </w:r>
    </w:p>
    <w:p w14:paraId="7698BC3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收取履约保证金形式：____________________</w:t>
      </w:r>
    </w:p>
    <w:p w14:paraId="2DC88C7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收取履约保证金金额：____________________</w:t>
      </w:r>
    </w:p>
    <w:p w14:paraId="03A00B7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履约担保期限：____________________</w:t>
      </w:r>
    </w:p>
    <w:p w14:paraId="6C1FCBA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履约担保期限：____________________</w:t>
      </w:r>
    </w:p>
    <w:p w14:paraId="1AE27A4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（4）分期履行要求：____________________</w:t>
      </w:r>
    </w:p>
    <w:p w14:paraId="16CD3C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（5）风险处置措施和替代方案：____________________</w:t>
      </w:r>
    </w:p>
    <w:p w14:paraId="0B12748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4.合同验收</w:t>
      </w:r>
    </w:p>
    <w:p w14:paraId="2F1F92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（1）验收组织方式：自行验收委托第三方验收</w:t>
      </w:r>
    </w:p>
    <w:p w14:paraId="5B80A9E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验收主体：____________________</w:t>
      </w:r>
    </w:p>
    <w:p w14:paraId="71970E8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是否邀请本项目的其他供应商参加验收：是否</w:t>
      </w:r>
    </w:p>
    <w:p w14:paraId="39313A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是否邀请专家参加验收：是否</w:t>
      </w:r>
    </w:p>
    <w:p w14:paraId="5412797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是否邀请服务对象参加验收：是否</w:t>
      </w:r>
    </w:p>
    <w:p w14:paraId="3C06F0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是否邀请第三方检测机构参加验收：是否</w:t>
      </w:r>
    </w:p>
    <w:p w14:paraId="2DD2184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是否进行抽查检测： 是，抽查比例：__________%否</w:t>
      </w:r>
    </w:p>
    <w:p w14:paraId="401C597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是否存在破坏性检测： 是，__________否</w:t>
      </w:r>
    </w:p>
    <w:p w14:paraId="7C78577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验收组织的其他事项：____________________</w:t>
      </w:r>
    </w:p>
    <w:p w14:paraId="241FC6A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（2）履约验收时间：计划于何时验收/供应商提出验收申请之日起_______日内组织验收</w:t>
      </w:r>
    </w:p>
    <w:p w14:paraId="5C9552A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（3）履约验收方式：一次性验收分期/分项验收：__________</w:t>
      </w:r>
    </w:p>
    <w:p w14:paraId="0F80300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（4）履约验收程序：____________________</w:t>
      </w:r>
    </w:p>
    <w:p w14:paraId="2043F81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（5）履约验收的内容：_________（应当包括每一项技术和商务要求的履约情况，特别是落实政府采购扶持中小企业，支持绿色发展和乡村振兴等政策情况）___________</w:t>
      </w:r>
    </w:p>
    <w:p w14:paraId="3A60FB9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（6）履约验收标准：_____________________________</w:t>
      </w:r>
    </w:p>
    <w:p w14:paraId="1BB2C9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（7）是否以采购活动中供应商提供的样品作为参考：是否</w:t>
      </w:r>
    </w:p>
    <w:p w14:paraId="76E49EA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（8）履约验收其他事项：_______________</w:t>
      </w:r>
    </w:p>
    <w:p w14:paraId="5DE7423D">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5.组成合同的文件</w:t>
      </w:r>
    </w:p>
    <w:p w14:paraId="6148FA1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本协议书与下列文件一起构成合同文件，如下述文件之间有任何抵触、矛盾或歧义，应按以下顺序解释：</w:t>
      </w:r>
    </w:p>
    <w:p w14:paraId="0A8858E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（1）政府采购合同协议书及其变更、补充协议</w:t>
      </w:r>
    </w:p>
    <w:p w14:paraId="5B0EB3C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（2）政府采购合同专用条款</w:t>
      </w:r>
    </w:p>
    <w:p w14:paraId="57B201A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（3）政府采购合同通用条款</w:t>
      </w:r>
    </w:p>
    <w:p w14:paraId="79EEA7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（4）中标（成交）通知书</w:t>
      </w:r>
    </w:p>
    <w:p w14:paraId="2A33C51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（5）投标（响应）文件</w:t>
      </w:r>
    </w:p>
    <w:p w14:paraId="7AA3009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（6）采购文件</w:t>
      </w:r>
    </w:p>
    <w:p w14:paraId="42E41CB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（7）有关技术文件，图纸</w:t>
      </w:r>
    </w:p>
    <w:p w14:paraId="06AEB24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（8）国家法律、行政法规和规章制度规定或合同约定的作为合同组成部分的其他文件</w:t>
      </w:r>
    </w:p>
    <w:p w14:paraId="78A7A0F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6.合同生效</w:t>
      </w:r>
    </w:p>
    <w:p w14:paraId="6DF068C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本合同自____________________生效。</w:t>
      </w:r>
    </w:p>
    <w:p w14:paraId="3C8F69CB">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7.合同份数</w:t>
      </w:r>
    </w:p>
    <w:p w14:paraId="244DA4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本合同一式 _______ 份，甲方执 _______ 份，乙方执 _______ 份，均具有 法律效力。</w:t>
      </w:r>
    </w:p>
    <w:p w14:paraId="3F5A4583">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8.合同融资支付约定</w:t>
      </w:r>
    </w:p>
    <w:p w14:paraId="4F6F30F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8.1本合同已用于政府采购合同融资，为本项目提供合同融资的金融机构为：______，本合同项下所有款项，甲方须支付至本合同约定的乙方账号，未经_______书面同意，不得变更账号。</w:t>
      </w:r>
    </w:p>
    <w:p w14:paraId="4CDB4C6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合同订立时间：详见本合同封面的签订时间。</w:t>
      </w:r>
    </w:p>
    <w:p w14:paraId="4AC1BB1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合同订立时间：详见本合同封面的签订时间。</w:t>
      </w:r>
    </w:p>
    <w:p w14:paraId="0D5B0B9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合同订立地点： ____________________________</w:t>
      </w:r>
    </w:p>
    <w:p w14:paraId="5BE1498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附件：具体标的及其技术要求和商务要求、联合协议、分包意向协议等。</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50006B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甲方（采购人、受采购人委托签订合同的单位或采购文件约定的合同甲方）</w:t>
      </w:r>
    </w:p>
    <w:p w14:paraId="0A6D1FE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单位名称（公章或合同章）： {{未填写}}（盖章）</w:t>
      </w:r>
    </w:p>
    <w:p w14:paraId="5215EA1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法定代表人或其委托代理人（签章）：{{未填写}}</w:t>
      </w:r>
    </w:p>
    <w:p w14:paraId="6B259E3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住 所：{{未填写}}</w:t>
      </w:r>
    </w:p>
    <w:p w14:paraId="61D40BD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联 系 人：{{未填写}}</w:t>
      </w:r>
    </w:p>
    <w:p w14:paraId="2B1F2AD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联系电话：{{未填写}}</w:t>
      </w:r>
    </w:p>
    <w:p w14:paraId="626487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通信地址：{{未填写}}</w:t>
      </w:r>
    </w:p>
    <w:p w14:paraId="3B405D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邮政编码：{{未填写}}</w:t>
      </w:r>
    </w:p>
    <w:p w14:paraId="2EB0113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电子邮箱：{{未填写}}</w:t>
      </w:r>
    </w:p>
    <w:p w14:paraId="704D555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统一社会信用代码：{{未填写}}</w:t>
      </w:r>
    </w:p>
    <w:p w14:paraId="53A4536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p>
    <w:p w14:paraId="73CA3B0B">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第二节 政府采购合同通用条款</w:t>
      </w:r>
    </w:p>
    <w:p w14:paraId="1420814E">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 定义</w:t>
      </w:r>
    </w:p>
    <w:p w14:paraId="681EAFF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1.1合同当事人</w:t>
      </w:r>
    </w:p>
    <w:p w14:paraId="68A934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（1）采购人（以下称甲方）是指使用财政性资金，通过政府采购方式向供应商购买货物及其相关服务的国家机关、事业单位、团体组织。</w:t>
      </w:r>
    </w:p>
    <w:p w14:paraId="49A4B7B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3C7C5A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（3）其他合同主体是指除采购人和供应商以外，依法参与合同缔结或履行，享有权利、承担义务的合同当事人。</w:t>
      </w:r>
    </w:p>
    <w:p w14:paraId="3A0739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1.2本合同下列术语应解释为：</w:t>
      </w:r>
    </w:p>
    <w:p w14:paraId="4B43C7A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B9EC2F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（2）“合同价款”系指根据本合同规定乙方在全面履行合同义务后甲方应支付给乙方的价款。</w:t>
      </w:r>
    </w:p>
    <w:p w14:paraId="45D7DD1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14:paraId="68AC7D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C7D739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A6ED2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0D01C77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（7）其他术语解释，见【政府采购合同专用条款】。</w:t>
      </w:r>
    </w:p>
    <w:p w14:paraId="4E8A06F6">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2.合同标的及金额</w:t>
      </w:r>
    </w:p>
    <w:p w14:paraId="4D1A717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 合同标的及金额应与中标（成交）结果一致。乙方为履行本合同而发生的所有费用均应包含在合同价款中，甲方不再另行支付其他任何费用。</w:t>
      </w:r>
    </w:p>
    <w:p w14:paraId="02E8B975">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3. 履行合同的时间、地点和方式</w:t>
      </w:r>
    </w:p>
    <w:p w14:paraId="231391C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3.1 乙方应当在约定的时间、地点，按照约定方式履行合同。</w:t>
      </w:r>
    </w:p>
    <w:p w14:paraId="740B7E1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4. 甲方的权利和义务</w:t>
      </w:r>
    </w:p>
    <w:p w14:paraId="7BC9388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32C23EF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4E2724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4.3 甲方有权要求乙方对缺陷部分予以修复，并按合同约定享有货物保修及其他合同约定的权利。</w:t>
      </w:r>
    </w:p>
    <w:p w14:paraId="5DD4AA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4.4 甲方应当按照合同约定及时对交付的货物进行验收，未在【政府采购合同专用条款】约定的期限内对乙方履约提出任何异议或者向乙方作出任何说明的，视为验收通过。</w:t>
      </w:r>
    </w:p>
    <w:p w14:paraId="572F3A3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4.5 甲方应当根据合同约定及时向乙方支付合同价款，不得以内部人员变更、履行内部付款流程等为由，拒绝或迟延支付。</w:t>
      </w:r>
    </w:p>
    <w:p w14:paraId="36C7D3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4.6 国家法律法规规定及【政府采购合同专用条款】约定应由甲方承担的其他义务和责任。</w:t>
      </w:r>
    </w:p>
    <w:p w14:paraId="2D18472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5. 乙方的权利和义务</w:t>
      </w:r>
    </w:p>
    <w:p w14:paraId="64084E9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5.1 签署合同后，乙方应确定项目负责人（或项目联系人），负责与本合同有关的事务。</w:t>
      </w:r>
    </w:p>
    <w:p w14:paraId="248E3D3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062BF1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5.3乙方有权根据合同约定向甲方收取合同价款。</w:t>
      </w:r>
    </w:p>
    <w:p w14:paraId="27D7599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5.4国家法律法规规定及【政府采购合同专用条款】约定应由乙方承担的其他义务和责任。</w:t>
      </w:r>
    </w:p>
    <w:p w14:paraId="477BB536">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6.合同履行</w:t>
      </w:r>
    </w:p>
    <w:p w14:paraId="1CECE04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6.1 甲乙双方应当按照【政府采购合同专用条款】约定顺序履行合同义务；如果没有先后顺序的，应当同时履行。</w:t>
      </w:r>
    </w:p>
    <w:p w14:paraId="7A164F8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09A1D76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7. 货物包装、运输、保险和交付要求</w:t>
      </w:r>
    </w:p>
    <w:p w14:paraId="28198D9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7.1 本合同涉及商品包装、快递包装的，除【政府采购合同专用条款】另有约定外，包装应适应远距离运输、防潮、防震、防锈和防野蛮装卸等要求，确保货物安全无损地运抵【政府采购合同专用条款】约定的指定现场。</w:t>
      </w:r>
    </w:p>
    <w:p w14:paraId="094C333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7.2 除【政府采购合同专用条款】另有约定外，乙方负责办理将货物运抵本合同规定的交货地点，并装卸、交付至甲方的一切运输事项，相关费用应包含在合同价款中。</w:t>
      </w:r>
    </w:p>
    <w:p w14:paraId="1A61E94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7.3 货物保险要求按【政府采购合同专用条款】规定执行。</w:t>
      </w:r>
    </w:p>
    <w:p w14:paraId="340618E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28BDA3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7.5 乙方在运输到达之前应提前通知甲方，并提示货物运输装卸的注意事项，甲方配合乙方做好货物的接收工作。</w:t>
      </w:r>
    </w:p>
    <w:p w14:paraId="5A6ECE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0232473A">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8. 质量标准和保证</w:t>
      </w:r>
    </w:p>
    <w:p w14:paraId="07A3FED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8.1 质量标准</w:t>
      </w:r>
    </w:p>
    <w:p w14:paraId="252C0B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AAF903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（2）采用中华人民共和国法定计量单位。</w:t>
      </w:r>
    </w:p>
    <w:p w14:paraId="0BA8D1A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（3）乙方所提供的货物应符合国家有关安全、环保、卫生的规定。</w:t>
      </w:r>
    </w:p>
    <w:p w14:paraId="60267E5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4CCDDFC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8.2 保证</w:t>
      </w:r>
    </w:p>
    <w:p w14:paraId="1A5C7E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84D030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（2）在质量保证期内所发现的缺陷，甲方应尽快以书面形式通知乙方。</w:t>
      </w:r>
    </w:p>
    <w:p w14:paraId="54E26B9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（3）乙方收到通知后，应在【政府采购合同专用条款】规定的响应时间内以合理的速度免费维修或更换有缺陷的货物或部件。</w:t>
      </w:r>
    </w:p>
    <w:p w14:paraId="2419F2B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05BB7A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28DF0CA9">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9. 权利瑕疵担保</w:t>
      </w:r>
    </w:p>
    <w:p w14:paraId="7BFB67C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9.1 乙方保证对其出售的货物享有合法的权利。</w:t>
      </w:r>
    </w:p>
    <w:p w14:paraId="713C737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9.2 乙方保证在交付的货物上不存在抵押权等担保物权。</w:t>
      </w:r>
    </w:p>
    <w:p w14:paraId="433E338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9.3 如甲方使用上述货物构成对第三人侵权的，则由乙方承担全部责任。</w:t>
      </w:r>
    </w:p>
    <w:p w14:paraId="3CE77E5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10. 知识产权保护</w:t>
      </w:r>
    </w:p>
    <w:p w14:paraId="641917E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2B72BEF">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11. 保密义务</w:t>
      </w:r>
    </w:p>
    <w:p w14:paraId="6E18EE9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1FA41ECF">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12. 合同价款支付</w:t>
      </w:r>
    </w:p>
    <w:p w14:paraId="6575C01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12.1 合同价款支付按照国库集中支付制度及财政管理相关规定执行。</w:t>
      </w:r>
    </w:p>
    <w:p w14:paraId="596FADA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7DF62A23">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13. 履约保证金</w:t>
      </w:r>
    </w:p>
    <w:p w14:paraId="0D072AA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13.1 乙方应当以支票、汇票、本票或者金融机构、担保机构出具的保函等非现金形式提交。</w:t>
      </w:r>
    </w:p>
    <w:p w14:paraId="4C0874C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535759D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13.3 甲方在项目通过验收后按照【政府采购合同专用条款】规定的时间内将履约保证金退还乙方；逾期退还的，乙方可要求甲方支付违约金，违约金按照【政府采购合同专用条款】规定支付。</w:t>
      </w:r>
    </w:p>
    <w:p w14:paraId="62D08EB8">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14. 售后服务</w:t>
      </w:r>
    </w:p>
    <w:p w14:paraId="41407CB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14.1 除项目不涉及或采购活动中明确约定无须承担外，乙方还应提供下列服务：</w:t>
      </w:r>
    </w:p>
    <w:p w14:paraId="6AF318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（1）货物的现场移动、安装、调试、启动监督及技术支持；</w:t>
      </w:r>
    </w:p>
    <w:p w14:paraId="17276C7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（2）提供货物组装和维修所需的专用工具和辅助材料；</w:t>
      </w:r>
    </w:p>
    <w:p w14:paraId="313ABA9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（3）在【政府采购合同专用条款】约定的期限内对所有的货物实施运行监督、维修，但前提条件是该服务并不能免除乙方在质量保证期内所承担的义务；</w:t>
      </w:r>
    </w:p>
    <w:p w14:paraId="3BC238E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（4）在制造商所在地或指定现场就货物的安装、启动、运营、维护、废弃处置等对甲方操作人员进行培训；</w:t>
      </w:r>
    </w:p>
    <w:p w14:paraId="4CCD53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（5）依照法律、行政法规的规定或者按照【政府采购合同专用条款】约定，货物在有效使用年限届满后应予回收的，乙方负有自行或者委托第三人对货物予以回收的义务；</w:t>
      </w:r>
    </w:p>
    <w:p w14:paraId="3EA8316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（6）【政府采购合同专用条款】规定由乙方提供的其他服务。</w:t>
      </w:r>
    </w:p>
    <w:p w14:paraId="6C1F126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14.2 乙方提供的售后服务的费用已包含在合同价款中，甲方不再另行支付。</w:t>
      </w:r>
    </w:p>
    <w:p w14:paraId="14B09DA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15. 违约责任</w:t>
      </w:r>
    </w:p>
    <w:p w14:paraId="62B487A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15.1质量瑕疵的违约责任</w:t>
      </w:r>
    </w:p>
    <w:p w14:paraId="3888479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乙方提供的产品不符合合同约定的质量标准或存在产品质量缺陷，甲方有权要求乙方根据【政府采购合同专用条款】要求及时修理、重作、更换，并承担由此给甲方造成的损失。</w:t>
      </w:r>
    </w:p>
    <w:p w14:paraId="1E7CA01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15.2 迟延交货的违约责任</w:t>
      </w:r>
    </w:p>
    <w:p w14:paraId="11D0C65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73E700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5EB2A14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15.3 迟延支付的违约责任</w:t>
      </w:r>
    </w:p>
    <w:p w14:paraId="33FC866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甲方存在迟延支付乙方合同款项的，应当承担【政府采购合同专用条款】规定的逾期付款利息。</w:t>
      </w:r>
    </w:p>
    <w:p w14:paraId="5919906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15.4其他违约责任根据项目实际需要按【政府采购合同专用条款】规定执行。</w:t>
      </w:r>
    </w:p>
    <w:p w14:paraId="72B17772">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16.合同变更、中止与终止</w:t>
      </w:r>
    </w:p>
    <w:p w14:paraId="43063E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16.1合同的变更</w:t>
      </w:r>
    </w:p>
    <w:p w14:paraId="3FBE92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2CD7A0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16.2合同的中止</w:t>
      </w:r>
    </w:p>
    <w:p w14:paraId="5FA66C6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（1）合同履行过程中因供应商就采购文件、采购过程或结果提起投诉的，甲方认为有必要的，可以中止合同的履行。</w:t>
      </w:r>
    </w:p>
    <w:p w14:paraId="79E8B80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3E4935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5FC871A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（4）甲方不得以行政区划调整、政府换届、机构或者职能调整以及相关责任人更替为由中止合同。</w:t>
      </w:r>
    </w:p>
    <w:p w14:paraId="0ED8D2E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16.3合同的终止</w:t>
      </w:r>
    </w:p>
    <w:p w14:paraId="3838FCD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（1）合同因有效期限届满而终止；</w:t>
      </w:r>
    </w:p>
    <w:p w14:paraId="497AE5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（2）乙方未按合同约定履行，构成根本性违约的，甲方有权终止合同，并追究乙方的违约责任。</w:t>
      </w:r>
    </w:p>
    <w:p w14:paraId="714AB25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16.4 涉及国家利益、社会公共利益的情形</w:t>
      </w:r>
    </w:p>
    <w:p w14:paraId="1643A0B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0C679DA6">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17. 合同分包</w:t>
      </w:r>
    </w:p>
    <w:p w14:paraId="398820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17.1 乙方不得将合同转包给其他供应商。涉及合同分包的，乙方应根据采购文件和投标（响应）文件规定进行合同分包。</w:t>
      </w:r>
    </w:p>
    <w:p w14:paraId="359C0BA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457543D5">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18. 不可抗力</w:t>
      </w:r>
    </w:p>
    <w:p w14:paraId="3718BAF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18.1 不可抗力是指合同双方不能预见、不能避免且不能克服的客观情况。</w:t>
      </w:r>
    </w:p>
    <w:p w14:paraId="2E9BAB2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18.2 任何一方对由于不可抗力造成的部分或全部不能履行合同不承担违约责任。但迟延履行后发生不可抗力的，不能免除责任。</w:t>
      </w:r>
    </w:p>
    <w:p w14:paraId="66829A2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867733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19. 解决争议的方法</w:t>
      </w:r>
    </w:p>
    <w:p w14:paraId="3EF26B3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F7F108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3ECBD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19.3 如甲乙双方有争议的事项不影响合同其他部分的履行，在争议解决期间，合同其他部分应当继续履行。</w:t>
      </w:r>
    </w:p>
    <w:p w14:paraId="3F06F3E9">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20. 政府采购政策</w:t>
      </w:r>
    </w:p>
    <w:p w14:paraId="51FEECF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20.1 本合同应当按照规定执行政府采购政策。</w:t>
      </w:r>
    </w:p>
    <w:p w14:paraId="7461C7B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EE7B8E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055A44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21. 法律适用</w:t>
      </w:r>
    </w:p>
    <w:p w14:paraId="744A04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21.1 本合同的订立、生效、解释、履行及与本合同有关的争议解决，均适用法律、行政法规。</w:t>
      </w:r>
    </w:p>
    <w:p w14:paraId="6681F34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052A9988">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22. 通知</w:t>
      </w:r>
    </w:p>
    <w:p w14:paraId="2227552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5389C7C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0DAA99C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22.3本合同一方给另一方的通知均应采用书面形式，传真或快递送到本合同中规定的对方的地址和办理签收手续。</w:t>
      </w:r>
    </w:p>
    <w:p w14:paraId="29899C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22.4通知以送达之日或通知书中规定的生效之日起生效，两者中以较迟之日为准。</w:t>
      </w:r>
    </w:p>
    <w:p w14:paraId="48FD009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left"/>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23.合同未尽事项</w:t>
      </w:r>
    </w:p>
    <w:p w14:paraId="39EFDED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23.1合同未尽事项见【政府采购合同专用条款】。</w:t>
      </w:r>
    </w:p>
    <w:p w14:paraId="25C924D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23.2 合同附件与合同正文具有同等的法律效力。</w:t>
      </w:r>
    </w:p>
    <w:p w14:paraId="2091BD0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4A51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B670F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第1.2（6）项</w:t>
            </w:r>
          </w:p>
        </w:tc>
        <w:tc>
          <w:tcPr>
            <w:tcW w:w="2769" w:type="dxa"/>
          </w:tcPr>
          <w:p w14:paraId="34C148E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联合体具体要求</w:t>
            </w:r>
          </w:p>
        </w:tc>
        <w:tc>
          <w:tcPr>
            <w:tcW w:w="2769" w:type="dxa"/>
          </w:tcPr>
          <w:p w14:paraId="5814AA8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5D56B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C7D58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第1.2（7）项</w:t>
            </w:r>
          </w:p>
        </w:tc>
        <w:tc>
          <w:tcPr>
            <w:tcW w:w="2769" w:type="dxa"/>
          </w:tcPr>
          <w:p w14:paraId="6F6CB517">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其他术语解释</w:t>
            </w:r>
          </w:p>
        </w:tc>
        <w:tc>
          <w:tcPr>
            <w:tcW w:w="2769" w:type="dxa"/>
          </w:tcPr>
          <w:p w14:paraId="6D3F6D63">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3B250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2D8EC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第4.4款</w:t>
            </w:r>
          </w:p>
        </w:tc>
        <w:tc>
          <w:tcPr>
            <w:tcW w:w="2769" w:type="dxa"/>
          </w:tcPr>
          <w:p w14:paraId="7220A92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履约验收中甲方提出异议或作出说明的期限</w:t>
            </w:r>
          </w:p>
        </w:tc>
        <w:tc>
          <w:tcPr>
            <w:tcW w:w="2769" w:type="dxa"/>
          </w:tcPr>
          <w:p w14:paraId="26AF3F8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67A25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88E2FB">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第4.6款</w:t>
            </w:r>
          </w:p>
        </w:tc>
        <w:tc>
          <w:tcPr>
            <w:tcW w:w="2769" w:type="dxa"/>
          </w:tcPr>
          <w:p w14:paraId="5640B6B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约定甲方承担的其他义务和责任</w:t>
            </w:r>
          </w:p>
        </w:tc>
        <w:tc>
          <w:tcPr>
            <w:tcW w:w="2769" w:type="dxa"/>
          </w:tcPr>
          <w:p w14:paraId="5AB027D5">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0B021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A01AF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第5.4款</w:t>
            </w:r>
          </w:p>
        </w:tc>
        <w:tc>
          <w:tcPr>
            <w:tcW w:w="2769" w:type="dxa"/>
          </w:tcPr>
          <w:p w14:paraId="268BA58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约定乙方承担的其他义务和责任</w:t>
            </w:r>
          </w:p>
        </w:tc>
        <w:tc>
          <w:tcPr>
            <w:tcW w:w="2769" w:type="dxa"/>
          </w:tcPr>
          <w:p w14:paraId="364C2A2D">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09BB2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1C720B">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第6.1款</w:t>
            </w:r>
          </w:p>
        </w:tc>
        <w:tc>
          <w:tcPr>
            <w:tcW w:w="2769" w:type="dxa"/>
          </w:tcPr>
          <w:p w14:paraId="0263672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履行合同义务的顺序</w:t>
            </w:r>
          </w:p>
        </w:tc>
        <w:tc>
          <w:tcPr>
            <w:tcW w:w="2769" w:type="dxa"/>
          </w:tcPr>
          <w:p w14:paraId="792FFDB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21BF4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14BB0A7">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第7.1款</w:t>
            </w:r>
          </w:p>
        </w:tc>
        <w:tc>
          <w:tcPr>
            <w:tcW w:w="2769" w:type="dxa"/>
          </w:tcPr>
          <w:p w14:paraId="7D01DF3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包装特殊要求</w:t>
            </w:r>
          </w:p>
        </w:tc>
        <w:tc>
          <w:tcPr>
            <w:tcW w:w="2769" w:type="dxa"/>
          </w:tcPr>
          <w:p w14:paraId="175ADA5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10927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7687842">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2769" w:type="dxa"/>
          </w:tcPr>
          <w:p w14:paraId="39602F9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指定现场</w:t>
            </w:r>
          </w:p>
        </w:tc>
        <w:tc>
          <w:tcPr>
            <w:tcW w:w="2769" w:type="dxa"/>
          </w:tcPr>
          <w:p w14:paraId="742D6F43">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7A66E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21DC88">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第7.2款</w:t>
            </w:r>
          </w:p>
        </w:tc>
        <w:tc>
          <w:tcPr>
            <w:tcW w:w="2769" w:type="dxa"/>
          </w:tcPr>
          <w:p w14:paraId="316BAB9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运输特殊要求</w:t>
            </w:r>
          </w:p>
        </w:tc>
        <w:tc>
          <w:tcPr>
            <w:tcW w:w="2769" w:type="dxa"/>
          </w:tcPr>
          <w:p w14:paraId="5DAD9D7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24018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D5DCE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第7.3款</w:t>
            </w:r>
          </w:p>
        </w:tc>
        <w:tc>
          <w:tcPr>
            <w:tcW w:w="2769" w:type="dxa"/>
          </w:tcPr>
          <w:p w14:paraId="4D41FA4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保险要求</w:t>
            </w:r>
          </w:p>
        </w:tc>
        <w:tc>
          <w:tcPr>
            <w:tcW w:w="2769" w:type="dxa"/>
          </w:tcPr>
          <w:p w14:paraId="47843E8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76A88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7C9A4E">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第8.2（1）项</w:t>
            </w:r>
          </w:p>
        </w:tc>
        <w:tc>
          <w:tcPr>
            <w:tcW w:w="2769" w:type="dxa"/>
          </w:tcPr>
          <w:p w14:paraId="26CBF45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质量保证期</w:t>
            </w:r>
          </w:p>
        </w:tc>
        <w:tc>
          <w:tcPr>
            <w:tcW w:w="2769" w:type="dxa"/>
          </w:tcPr>
          <w:p w14:paraId="2956DCB5">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16B77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63AC88">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第8.2（3）项</w:t>
            </w:r>
          </w:p>
        </w:tc>
        <w:tc>
          <w:tcPr>
            <w:tcW w:w="2769" w:type="dxa"/>
          </w:tcPr>
          <w:p w14:paraId="425F6238">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货物质量缺陷响应时间</w:t>
            </w:r>
          </w:p>
        </w:tc>
        <w:tc>
          <w:tcPr>
            <w:tcW w:w="2769" w:type="dxa"/>
          </w:tcPr>
          <w:p w14:paraId="66E763E2">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62C48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D4CFF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第11.1款</w:t>
            </w:r>
          </w:p>
        </w:tc>
        <w:tc>
          <w:tcPr>
            <w:tcW w:w="2769" w:type="dxa"/>
          </w:tcPr>
          <w:p w14:paraId="194441E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其他应当保密的信息</w:t>
            </w:r>
          </w:p>
        </w:tc>
        <w:tc>
          <w:tcPr>
            <w:tcW w:w="2769" w:type="dxa"/>
          </w:tcPr>
          <w:p w14:paraId="0E6FA234">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2E253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790F6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第12.2款</w:t>
            </w:r>
          </w:p>
        </w:tc>
        <w:tc>
          <w:tcPr>
            <w:tcW w:w="2769" w:type="dxa"/>
          </w:tcPr>
          <w:p w14:paraId="25EA0C4D">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合同价款支付时间</w:t>
            </w:r>
          </w:p>
        </w:tc>
        <w:tc>
          <w:tcPr>
            <w:tcW w:w="2769" w:type="dxa"/>
          </w:tcPr>
          <w:p w14:paraId="51D432C7">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76814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17C21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第13.2款</w:t>
            </w:r>
          </w:p>
        </w:tc>
        <w:tc>
          <w:tcPr>
            <w:tcW w:w="2769" w:type="dxa"/>
          </w:tcPr>
          <w:p w14:paraId="5B3BD87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履约保证金不予退还的情形</w:t>
            </w:r>
          </w:p>
        </w:tc>
        <w:tc>
          <w:tcPr>
            <w:tcW w:w="2769" w:type="dxa"/>
          </w:tcPr>
          <w:p w14:paraId="7E1B4E6C">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080F1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DF2D87">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第13.3款</w:t>
            </w:r>
          </w:p>
        </w:tc>
        <w:tc>
          <w:tcPr>
            <w:tcW w:w="2769" w:type="dxa"/>
          </w:tcPr>
          <w:p w14:paraId="529E35D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履约保证金退还时间及逾期退还的违约金</w:t>
            </w:r>
          </w:p>
        </w:tc>
        <w:tc>
          <w:tcPr>
            <w:tcW w:w="2769" w:type="dxa"/>
          </w:tcPr>
          <w:p w14:paraId="22C95CCA">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0A955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5C71AD">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第14.1（3）项</w:t>
            </w:r>
          </w:p>
        </w:tc>
        <w:tc>
          <w:tcPr>
            <w:tcW w:w="2769" w:type="dxa"/>
          </w:tcPr>
          <w:p w14:paraId="7ADF8FCE">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运行监督、维修期限</w:t>
            </w:r>
          </w:p>
        </w:tc>
        <w:tc>
          <w:tcPr>
            <w:tcW w:w="2769" w:type="dxa"/>
          </w:tcPr>
          <w:p w14:paraId="0F572AF6">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4E3C5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E0D175">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第14.1（5）项</w:t>
            </w:r>
          </w:p>
        </w:tc>
        <w:tc>
          <w:tcPr>
            <w:tcW w:w="2769" w:type="dxa"/>
          </w:tcPr>
          <w:p w14:paraId="53FF218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货物回收的约定</w:t>
            </w:r>
          </w:p>
        </w:tc>
        <w:tc>
          <w:tcPr>
            <w:tcW w:w="2769" w:type="dxa"/>
          </w:tcPr>
          <w:p w14:paraId="3FF6E715">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134AA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D010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第14.1（6）项</w:t>
            </w:r>
          </w:p>
        </w:tc>
        <w:tc>
          <w:tcPr>
            <w:tcW w:w="2769" w:type="dxa"/>
          </w:tcPr>
          <w:p w14:paraId="6A1A1A3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乙方提供的其他服务</w:t>
            </w:r>
          </w:p>
        </w:tc>
        <w:tc>
          <w:tcPr>
            <w:tcW w:w="2769" w:type="dxa"/>
          </w:tcPr>
          <w:p w14:paraId="061CFB12">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08858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D5096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第15.1款</w:t>
            </w:r>
          </w:p>
        </w:tc>
        <w:tc>
          <w:tcPr>
            <w:tcW w:w="2769" w:type="dxa"/>
          </w:tcPr>
          <w:p w14:paraId="42834B3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修理、重作、更换相关具体规定</w:t>
            </w:r>
          </w:p>
        </w:tc>
        <w:tc>
          <w:tcPr>
            <w:tcW w:w="2769" w:type="dxa"/>
          </w:tcPr>
          <w:p w14:paraId="448247DB">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07E68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BD048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第15.2（2）项</w:t>
            </w:r>
          </w:p>
        </w:tc>
        <w:tc>
          <w:tcPr>
            <w:tcW w:w="2769" w:type="dxa"/>
          </w:tcPr>
          <w:p w14:paraId="14940FE8">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迟延交货赔偿费</w:t>
            </w:r>
          </w:p>
        </w:tc>
        <w:tc>
          <w:tcPr>
            <w:tcW w:w="2769" w:type="dxa"/>
          </w:tcPr>
          <w:p w14:paraId="1D7B60E2">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1777B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08CB8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第15.3款</w:t>
            </w:r>
          </w:p>
        </w:tc>
        <w:tc>
          <w:tcPr>
            <w:tcW w:w="2769" w:type="dxa"/>
          </w:tcPr>
          <w:p w14:paraId="2868A1E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逾期付款利息</w:t>
            </w:r>
          </w:p>
        </w:tc>
        <w:tc>
          <w:tcPr>
            <w:tcW w:w="2769" w:type="dxa"/>
          </w:tcPr>
          <w:p w14:paraId="2C03D830">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44AC6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0CB17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第15.4款</w:t>
            </w:r>
          </w:p>
        </w:tc>
        <w:tc>
          <w:tcPr>
            <w:tcW w:w="2769" w:type="dxa"/>
          </w:tcPr>
          <w:p w14:paraId="5E7AE6F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其他违约责任</w:t>
            </w:r>
          </w:p>
        </w:tc>
        <w:tc>
          <w:tcPr>
            <w:tcW w:w="2769" w:type="dxa"/>
          </w:tcPr>
          <w:p w14:paraId="277EAD61">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2A526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14CA4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第19.2款</w:t>
            </w:r>
          </w:p>
        </w:tc>
        <w:tc>
          <w:tcPr>
            <w:tcW w:w="2769" w:type="dxa"/>
          </w:tcPr>
          <w:p w14:paraId="2D97CD6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解决争议的方法</w:t>
            </w:r>
          </w:p>
        </w:tc>
        <w:tc>
          <w:tcPr>
            <w:tcW w:w="2769" w:type="dxa"/>
          </w:tcPr>
          <w:p w14:paraId="5F9DA16C">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因本合同及合同有关事项发生的争议，按下列第____ 种方式解决：</w:t>
            </w:r>
          </w:p>
          <w:p w14:paraId="5128915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（1）向 __________________仲裁委员会申请仲裁，仲裁地点为 ____________ ；</w:t>
            </w:r>
          </w:p>
          <w:p w14:paraId="0C3C9108">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（2）向__________________人民法院起诉。</w:t>
            </w:r>
          </w:p>
        </w:tc>
      </w:tr>
      <w:tr w14:paraId="402E3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034053">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第二节 第23.1款</w:t>
            </w:r>
          </w:p>
        </w:tc>
        <w:tc>
          <w:tcPr>
            <w:tcW w:w="2769" w:type="dxa"/>
          </w:tcPr>
          <w:p w14:paraId="528C6896">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其他专用条款</w:t>
            </w:r>
          </w:p>
        </w:tc>
        <w:tc>
          <w:tcPr>
            <w:tcW w:w="2769" w:type="dxa"/>
          </w:tcPr>
          <w:p w14:paraId="1FF27EA4">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bl>
    <w:p w14:paraId="55CF7F1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625038B5">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第七章 电子投标文件格式</w:t>
      </w:r>
    </w:p>
    <w:p w14:paraId="3EC8625A">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编制说明</w:t>
      </w:r>
    </w:p>
    <w:p w14:paraId="334D28E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1、除招标文件另有规定外，本章中：</w:t>
      </w:r>
    </w:p>
    <w:p w14:paraId="17D0785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1.1涉及投标人的“全称”：</w:t>
      </w:r>
    </w:p>
    <w:p w14:paraId="63C8F7C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（1）不接受联合体投标的，指投标人的全称。</w:t>
      </w:r>
    </w:p>
    <w:p w14:paraId="6DDB639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（2）接受联合体投标且投标人为联合体的，指牵头方的全称并加注（联合体牵头方），即应表述为：“牵头方的全称（联合体牵头方）”。</w:t>
      </w:r>
    </w:p>
    <w:p w14:paraId="6AA8451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1.2涉及投标人“加盖单位公章”：</w:t>
      </w:r>
    </w:p>
    <w:p w14:paraId="138384C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（1）不接受联合体投标的，指加盖投标人的单位公章。</w:t>
      </w:r>
    </w:p>
    <w:p w14:paraId="7F4B40A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（2）接受联合体投标且投标人为联合体的，指加盖联合体牵头方的单位公章。</w:t>
      </w:r>
    </w:p>
    <w:p w14:paraId="379E89C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1.3涉及“投标人代表签字”：</w:t>
      </w:r>
    </w:p>
    <w:p w14:paraId="02B08A9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（1）不接受联合体投标的，指由投标人的单位负责人或其授权的委托代理人签字，由委托代理人签字的，应提供“单位授权书”。</w:t>
      </w:r>
    </w:p>
    <w:p w14:paraId="3F535C0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（2）接受联合体投标且投标人为联合体的，指由联合体牵头方的单位负责人或其授权的委托代理人签字，由委托代理人签字的，应提供“单位授权书”。</w:t>
      </w:r>
    </w:p>
    <w:p w14:paraId="3FA9DF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1.4“其他组织”指合伙企业、非企业专业服务机构、个体工商户、农村承包经营户等。</w:t>
      </w:r>
    </w:p>
    <w:p w14:paraId="263BB0E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1.5“自然人”指具有完全民事行为能力、能够承担民事责任和义务的中国公民。</w:t>
      </w:r>
    </w:p>
    <w:p w14:paraId="2B016AA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2、除招标文件另有规定外，本章中“投标人的资格及资信证明文件”：</w:t>
      </w:r>
    </w:p>
    <w:p w14:paraId="7712DB8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2.1投标人应按照招标文件第四章第1.3条第（2）款规定及本章规定进行编制，如有必要，可增加附页，附页作为资格及资信文件的组成部分。</w:t>
      </w:r>
    </w:p>
    <w:p w14:paraId="7FB3B68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2.2接受联合体投标且投标人为联合体的，联合体中的各方均应按照本章第2.1条规定提交相应的全部资料。</w:t>
      </w:r>
    </w:p>
    <w:p w14:paraId="4C4D5D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3、投标人对电子投标文件的索引应编制页码。</w:t>
      </w:r>
    </w:p>
    <w:p w14:paraId="683405F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4、本章提供格式仅供参考，投标人应根据自身实际情况制作电子投标文件。</w:t>
      </w:r>
    </w:p>
    <w:p w14:paraId="125F2199">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5ADA4C4D">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封面格式(资格及资信证明部分)</w:t>
      </w:r>
    </w:p>
    <w:p w14:paraId="776B3243">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center"/>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福建省政府采购投标文件</w:t>
      </w:r>
    </w:p>
    <w:p w14:paraId="3A4CEB0B">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center"/>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（资格及资信证明部分）</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208BC712">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（填写正本或副本）</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4932B90A">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（项目名称：（由投标人填写）</w:t>
      </w:r>
    </w:p>
    <w:p w14:paraId="68DB26DD">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（备案编号：（由投标人填写）</w:t>
      </w:r>
    </w:p>
    <w:p w14:paraId="2EC96D95">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（项目编号：（由投标人填写）</w:t>
      </w:r>
    </w:p>
    <w:p w14:paraId="7EA40421">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（所投采购包：（由投标人填写）</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3D7C7AD2">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投标人：（填写“全称”）</w:t>
      </w:r>
    </w:p>
    <w:p w14:paraId="1CA47A7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（由投标人填写）年（由投标人填写）月</w:t>
      </w:r>
    </w:p>
    <w:p w14:paraId="064FF8DA">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5FCE0EA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索引</w:t>
      </w:r>
    </w:p>
    <w:p w14:paraId="12A7CEF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一、投标函</w:t>
      </w:r>
    </w:p>
    <w:p w14:paraId="027AE3E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二、投标人的资格及资信证明文件</w:t>
      </w:r>
    </w:p>
    <w:p w14:paraId="0FBA5AB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三、投标保证金</w:t>
      </w:r>
    </w:p>
    <w:p w14:paraId="2FEA39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5A21DEE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资格及资信证明部分中不得出现报价部分的全部或部分的投标报价信息（或组成资料），否则资格审查不合格。（联合体协议及分包意向协议中的比例规定，不适用本条款）</w:t>
      </w:r>
    </w:p>
    <w:p w14:paraId="1A1F5763">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644C5996">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一、投标函</w:t>
      </w:r>
    </w:p>
    <w:p w14:paraId="703E43B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4B56A57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兹收到贵单位关于</w:t>
      </w:r>
      <w:r>
        <w:rPr>
          <w:rFonts w:hint="eastAsia" w:ascii="宋体" w:hAnsi="宋体" w:eastAsia="宋体" w:cs="宋体"/>
          <w:b w:val="0"/>
          <w:bCs/>
          <w:color w:val="000000" w:themeColor="text1"/>
          <w:sz w:val="24"/>
          <w:highlight w:val="none"/>
          <w:u w:val="single"/>
          <w14:textFill>
            <w14:solidFill>
              <w14:schemeClr w14:val="tx1"/>
            </w14:solidFill>
          </w14:textFill>
        </w:rPr>
        <w:t xml:space="preserve">（填写“项目名称”） </w:t>
      </w:r>
      <w:r>
        <w:rPr>
          <w:rFonts w:hint="eastAsia" w:ascii="宋体" w:hAnsi="宋体" w:eastAsia="宋体" w:cs="宋体"/>
          <w:b w:val="0"/>
          <w:bCs/>
          <w:color w:val="000000" w:themeColor="text1"/>
          <w:sz w:val="24"/>
          <w:highlight w:val="none"/>
          <w14:textFill>
            <w14:solidFill>
              <w14:schemeClr w14:val="tx1"/>
            </w14:solidFill>
          </w14:textFill>
        </w:rPr>
        <w:t>项目</w:t>
      </w:r>
      <w:r>
        <w:rPr>
          <w:rFonts w:hint="eastAsia" w:ascii="宋体" w:hAnsi="宋体" w:eastAsia="宋体" w:cs="宋体"/>
          <w:b w:val="0"/>
          <w:bCs/>
          <w:color w:val="000000" w:themeColor="text1"/>
          <w:sz w:val="24"/>
          <w:highlight w:val="none"/>
          <w:u w:val="single"/>
          <w14:textFill>
            <w14:solidFill>
              <w14:schemeClr w14:val="tx1"/>
            </w14:solidFill>
          </w14:textFill>
        </w:rPr>
        <w:t xml:space="preserve">（项目编号：　　　　　） </w:t>
      </w:r>
      <w:r>
        <w:rPr>
          <w:rFonts w:hint="eastAsia" w:ascii="宋体" w:hAnsi="宋体" w:eastAsia="宋体" w:cs="宋体"/>
          <w:b w:val="0"/>
          <w:bCs/>
          <w:color w:val="000000" w:themeColor="text1"/>
          <w:sz w:val="24"/>
          <w:highlight w:val="none"/>
          <w14:textFill>
            <w14:solidFill>
              <w14:schemeClr w14:val="tx1"/>
            </w14:solidFill>
          </w14:textFill>
        </w:rPr>
        <w:t>的投标邀请，本投标人代表</w:t>
      </w:r>
      <w:r>
        <w:rPr>
          <w:rFonts w:hint="eastAsia" w:ascii="宋体" w:hAnsi="宋体" w:eastAsia="宋体" w:cs="宋体"/>
          <w:b w:val="0"/>
          <w:bCs/>
          <w:color w:val="000000" w:themeColor="text1"/>
          <w:sz w:val="24"/>
          <w:highlight w:val="none"/>
          <w:u w:val="single"/>
          <w14:textFill>
            <w14:solidFill>
              <w14:schemeClr w14:val="tx1"/>
            </w14:solidFill>
          </w14:textFill>
        </w:rPr>
        <w:t xml:space="preserve">（填写“全名”） </w:t>
      </w:r>
      <w:r>
        <w:rPr>
          <w:rFonts w:hint="eastAsia" w:ascii="宋体" w:hAnsi="宋体" w:eastAsia="宋体" w:cs="宋体"/>
          <w:b w:val="0"/>
          <w:bCs/>
          <w:color w:val="000000" w:themeColor="text1"/>
          <w:sz w:val="24"/>
          <w:highlight w:val="none"/>
          <w14:textFill>
            <w14:solidFill>
              <w14:schemeClr w14:val="tx1"/>
            </w14:solidFill>
          </w14:textFill>
        </w:rPr>
        <w:t>已获得我方正式授权并代表投标人（填写“全称”）参加投标，并提交电子投标文件。我方提交的全部电子投标文件由下述部分组成：</w:t>
      </w:r>
    </w:p>
    <w:p w14:paraId="4606B19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（1）资格及资信证明部分</w:t>
      </w:r>
    </w:p>
    <w:p w14:paraId="67341F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①投标函</w:t>
      </w:r>
    </w:p>
    <w:p w14:paraId="6016373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②投标人的资格及资信证明文件</w:t>
      </w:r>
    </w:p>
    <w:p w14:paraId="72AFB17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③投标保证金</w:t>
      </w:r>
    </w:p>
    <w:p w14:paraId="2911F53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（2）报价部分</w:t>
      </w:r>
    </w:p>
    <w:p w14:paraId="170556C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①开标（报价）一览表</w:t>
      </w:r>
    </w:p>
    <w:p w14:paraId="0326D19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②投标（响应）报价明细表</w:t>
      </w:r>
    </w:p>
    <w:p w14:paraId="54B526D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③招标文件规定的价格扣除证明材料（若有）</w:t>
      </w:r>
    </w:p>
    <w:p w14:paraId="4F3A0AE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④招标文件规定的加分证明材料（若有）</w:t>
      </w:r>
    </w:p>
    <w:p w14:paraId="59CA96A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（3）技术商务部分</w:t>
      </w:r>
    </w:p>
    <w:p w14:paraId="54AB5A1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①标的说明一览表</w:t>
      </w:r>
    </w:p>
    <w:p w14:paraId="17BD03A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②技术和服务要求响应表</w:t>
      </w:r>
    </w:p>
    <w:p w14:paraId="1D7F8D2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③商务条件响应表</w:t>
      </w:r>
    </w:p>
    <w:p w14:paraId="261F362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④投标人提交的其他资料（若有）</w:t>
      </w:r>
    </w:p>
    <w:p w14:paraId="4A6BC8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根据本函，本投标人代表宣布我方保证遵守招标文件的全部规定，同时：</w:t>
      </w:r>
    </w:p>
    <w:p w14:paraId="315F198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1、确认：</w:t>
      </w:r>
    </w:p>
    <w:p w14:paraId="6A7B677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1.1所投采购包的投标报价详见“开标（报价）一览表”及“投标（响应）报价明细表”。</w:t>
      </w:r>
    </w:p>
    <w:p w14:paraId="735695E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14:paraId="2FD01B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2、承诺及声明：</w:t>
      </w:r>
    </w:p>
    <w:p w14:paraId="25762A5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2.1我方具备招标文件第一章载明的“投标人的资格要求”且符合招标文件第三章载明的“二、投标人”之规定，否则投标无效。</w:t>
      </w:r>
    </w:p>
    <w:p w14:paraId="53007E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2.2我方提交的电子投标文件各组成部分的全部内容及资料是不可割离且真实、有效、准确、完整和不具有任何误导性的，否则产生不利后果由我方承担责任。</w:t>
      </w:r>
    </w:p>
    <w:p w14:paraId="744F4D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2.3我方提供的标的价格不高于同期市场价格，否则产生不利后果由我方承担责任。</w:t>
      </w:r>
    </w:p>
    <w:p w14:paraId="033E830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2.4投标保证金：若出现招标文件第三章规定的不予退还情形，同意贵单位不予退还。</w:t>
      </w:r>
    </w:p>
    <w:p w14:paraId="7576992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2.5投标有效期：按照招标文件第三章规定执行，并在招标文件第二章载明的期限内保持有效。</w:t>
      </w:r>
    </w:p>
    <w:p w14:paraId="19D0846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2.6若中标，将按照招标文件、我方电子投标文件及政府采购合同履行责任和义务。</w:t>
      </w:r>
    </w:p>
    <w:p w14:paraId="1C08510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2.7若贵单位要求，我方同意提供与本项目投标有关的一切资料、数据或文件，并完全理解贵单位不一定要接受最低的投标报价或收到的任何投标。</w:t>
      </w:r>
    </w:p>
    <w:p w14:paraId="12C34E6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2.8我方承诺遵守《中华人民共和国劳动合同法》有关规定和《中华人民共和国妇女权益保障法 》中关于“劳动和社会保障权益”的有关要求。</w:t>
      </w:r>
    </w:p>
    <w:p w14:paraId="4E31CAD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2.9我方承诺电子投标文件所提供的全部资料真实可靠，并接受评标委员会、采购人、采购代理机构、监管部门进一步审查其中任何资料真实性的要求。</w:t>
      </w:r>
    </w:p>
    <w:p w14:paraId="71E5B27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2.10除招标文件另有规定外，对于贵单位按照下述联络方式发出的任何信息或通知，均视为我方已收悉前述信息或通知的全部内容：</w:t>
      </w:r>
    </w:p>
    <w:p w14:paraId="5047C5B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通信地址：</w:t>
      </w:r>
    </w:p>
    <w:p w14:paraId="5F8DD7E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邮编：</w:t>
      </w:r>
    </w:p>
    <w:p w14:paraId="0FA4AD0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联系方法：（包括但不限于：联系人、联系电话、手机、传真、电子邮箱等）</w:t>
      </w:r>
    </w:p>
    <w:p w14:paraId="29DC8B1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投标人：（全称并加盖单位公章）</w:t>
      </w:r>
    </w:p>
    <w:p w14:paraId="5AFD688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 年 月 日</w:t>
      </w:r>
    </w:p>
    <w:p w14:paraId="2940BF72">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3A36DA73">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二、投标人的资格及资信证明文件</w:t>
      </w:r>
    </w:p>
    <w:p w14:paraId="614372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二-1单位授权书（若有）</w:t>
      </w:r>
    </w:p>
    <w:p w14:paraId="148F2D7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4BBEA7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我方的单位负责人</w:t>
      </w:r>
      <w:r>
        <w:rPr>
          <w:rFonts w:hint="eastAsia" w:ascii="宋体" w:hAnsi="宋体" w:eastAsia="宋体" w:cs="宋体"/>
          <w:b w:val="0"/>
          <w:bCs/>
          <w:color w:val="000000" w:themeColor="text1"/>
          <w:sz w:val="24"/>
          <w:highlight w:val="none"/>
          <w:u w:val="single"/>
          <w14:textFill>
            <w14:solidFill>
              <w14:schemeClr w14:val="tx1"/>
            </w14:solidFill>
          </w14:textFill>
        </w:rPr>
        <w:t>（填写“单位负责人全名”）</w:t>
      </w:r>
      <w:r>
        <w:rPr>
          <w:rFonts w:hint="eastAsia" w:ascii="宋体" w:hAnsi="宋体" w:eastAsia="宋体" w:cs="宋体"/>
          <w:b w:val="0"/>
          <w:bCs/>
          <w:color w:val="000000" w:themeColor="text1"/>
          <w:sz w:val="24"/>
          <w:highlight w:val="none"/>
          <w14:textFill>
            <w14:solidFill>
              <w14:schemeClr w14:val="tx1"/>
            </w14:solidFill>
          </w14:textFill>
        </w:rPr>
        <w:t>授权</w:t>
      </w:r>
      <w:r>
        <w:rPr>
          <w:rFonts w:hint="eastAsia" w:ascii="宋体" w:hAnsi="宋体" w:eastAsia="宋体" w:cs="宋体"/>
          <w:b w:val="0"/>
          <w:bCs/>
          <w:color w:val="000000" w:themeColor="text1"/>
          <w:sz w:val="24"/>
          <w:highlight w:val="none"/>
          <w:u w:val="single"/>
          <w14:textFill>
            <w14:solidFill>
              <w14:schemeClr w14:val="tx1"/>
            </w14:solidFill>
          </w14:textFill>
        </w:rPr>
        <w:t>（填写“投标人代表全名”）</w:t>
      </w:r>
      <w:r>
        <w:rPr>
          <w:rFonts w:hint="eastAsia" w:ascii="宋体" w:hAnsi="宋体" w:eastAsia="宋体" w:cs="宋体"/>
          <w:b w:val="0"/>
          <w:bCs/>
          <w:color w:val="000000" w:themeColor="text1"/>
          <w:sz w:val="24"/>
          <w:highlight w:val="none"/>
          <w14:textFill>
            <w14:solidFill>
              <w14:schemeClr w14:val="tx1"/>
            </w14:solidFill>
          </w14:textFill>
        </w:rPr>
        <w:t>为投标人代表，代表我方参加</w:t>
      </w:r>
      <w:r>
        <w:rPr>
          <w:rFonts w:hint="eastAsia" w:ascii="宋体" w:hAnsi="宋体" w:eastAsia="宋体" w:cs="宋体"/>
          <w:b w:val="0"/>
          <w:bCs/>
          <w:color w:val="000000" w:themeColor="text1"/>
          <w:sz w:val="24"/>
          <w:highlight w:val="none"/>
          <w:u w:val="single"/>
          <w14:textFill>
            <w14:solidFill>
              <w14:schemeClr w14:val="tx1"/>
            </w14:solidFill>
          </w14:textFill>
        </w:rPr>
        <w:t>（填写“项目名称”）</w:t>
      </w:r>
      <w:r>
        <w:rPr>
          <w:rFonts w:hint="eastAsia" w:ascii="宋体" w:hAnsi="宋体" w:eastAsia="宋体" w:cs="宋体"/>
          <w:b w:val="0"/>
          <w:bCs/>
          <w:color w:val="000000" w:themeColor="text1"/>
          <w:sz w:val="24"/>
          <w:highlight w:val="none"/>
          <w14:textFill>
            <w14:solidFill>
              <w14:schemeClr w14:val="tx1"/>
            </w14:solidFill>
          </w14:textFill>
        </w:rPr>
        <w:t>项目（项目编号：</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253703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投标人代表无转委权。特此授权。</w:t>
      </w:r>
    </w:p>
    <w:p w14:paraId="1280F4C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（以下无正文）</w:t>
      </w:r>
    </w:p>
    <w:p w14:paraId="6FFE101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单位负责人：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身份证号：</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手机：</w:t>
      </w:r>
      <w:r>
        <w:rPr>
          <w:rFonts w:hint="eastAsia" w:ascii="宋体" w:hAnsi="宋体" w:eastAsia="宋体" w:cs="宋体"/>
          <w:b w:val="0"/>
          <w:bCs/>
          <w:color w:val="000000" w:themeColor="text1"/>
          <w:sz w:val="24"/>
          <w:highlight w:val="none"/>
          <w:u w:val="single"/>
          <w14:textFill>
            <w14:solidFill>
              <w14:schemeClr w14:val="tx1"/>
            </w14:solidFill>
          </w14:textFill>
        </w:rPr>
        <w:t>　　　　　</w:t>
      </w:r>
    </w:p>
    <w:p w14:paraId="6DFFED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投标人代表：</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身份证号：</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手机：</w:t>
      </w:r>
      <w:r>
        <w:rPr>
          <w:rFonts w:hint="eastAsia" w:ascii="宋体" w:hAnsi="宋体" w:eastAsia="宋体" w:cs="宋体"/>
          <w:b w:val="0"/>
          <w:bCs/>
          <w:color w:val="000000" w:themeColor="text1"/>
          <w:sz w:val="24"/>
          <w:highlight w:val="none"/>
          <w:u w:val="single"/>
          <w14:textFill>
            <w14:solidFill>
              <w14:schemeClr w14:val="tx1"/>
            </w14:solidFill>
          </w14:textFill>
        </w:rPr>
        <w:t>　　　　　</w:t>
      </w:r>
    </w:p>
    <w:p w14:paraId="644F10E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授权方</w:t>
      </w:r>
    </w:p>
    <w:p w14:paraId="28AA60F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2A1E4B1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签署日期： 年 月 日</w:t>
      </w:r>
    </w:p>
    <w:p w14:paraId="1E7C9E5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附：单位负责人、投标人代表的身份证正反面复印件</w:t>
      </w:r>
    </w:p>
    <w:p w14:paraId="13A708A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要求：真实有效且内容完整、清晰、整洁。</w:t>
      </w:r>
    </w:p>
    <w:p w14:paraId="068C54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48C2D75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14:paraId="251A5A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2DF906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3、投标人（自然人除外）：若投标人代表为单位授权的委托代理人，应提供本授权书；若投标人代表为单位负责人，应在此项下提交其身份证正反面复印件，可不提供本授权书。</w:t>
      </w:r>
    </w:p>
    <w:p w14:paraId="2342A37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4、投标人为自然人的，可不填写本授权书。</w:t>
      </w:r>
    </w:p>
    <w:p w14:paraId="4C499E1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6B8889C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二-2 证明材料</w:t>
      </w:r>
    </w:p>
    <w:p w14:paraId="11D6102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047BAF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二-2-1 福建省政府采购供应商资格承诺函</w:t>
      </w:r>
    </w:p>
    <w:p w14:paraId="5EAB137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60DFF2C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单位名称(自然人姓名):</w:t>
      </w:r>
    </w:p>
    <w:p w14:paraId="1B3EF4E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统一社会信用代码(自然人身份证号码):</w:t>
      </w:r>
    </w:p>
    <w:p w14:paraId="1D3B48E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法定代表人(负责人):</w:t>
      </w:r>
    </w:p>
    <w:p w14:paraId="6722E9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联系地址和电话:</w:t>
      </w:r>
    </w:p>
    <w:p w14:paraId="6BD9A50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6003F9E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一、我单位(本人)具备采购文件要求以及《中华人民共和国政府采购法》第二十二条规定的条件:</w:t>
      </w:r>
    </w:p>
    <w:p w14:paraId="629EED5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1.具有独立承担民事责任的能力;</w:t>
      </w:r>
    </w:p>
    <w:p w14:paraId="36D71A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2.具有良好的商业信誉和健全的财务会计制度;</w:t>
      </w:r>
    </w:p>
    <w:p w14:paraId="637B459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3.具有履行合同所必需的设备和专业技术能力;</w:t>
      </w:r>
    </w:p>
    <w:p w14:paraId="0DEE7C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4.有依法缴纳税收和社会保障资金的良好记录;</w:t>
      </w:r>
    </w:p>
    <w:p w14:paraId="1D7E0AB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5.参加政府采购活动前三年内，在经营活动中没有重大违法记录；</w:t>
      </w:r>
    </w:p>
    <w:p w14:paraId="58389B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6.法律、行政法规规定的其他条件。</w:t>
      </w:r>
    </w:p>
    <w:p w14:paraId="717E2A0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45169E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FE3895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供应商：</w:t>
      </w:r>
      <w:r>
        <w:rPr>
          <w:rFonts w:hint="eastAsia" w:ascii="宋体" w:hAnsi="宋体" w:eastAsia="宋体" w:cs="宋体"/>
          <w:b w:val="0"/>
          <w:bCs/>
          <w:color w:val="000000" w:themeColor="text1"/>
          <w:sz w:val="24"/>
          <w:highlight w:val="none"/>
          <w:u w:val="single"/>
          <w14:textFill>
            <w14:solidFill>
              <w14:schemeClr w14:val="tx1"/>
            </w14:solidFill>
          </w14:textFill>
        </w:rPr>
        <w:t>名称(单位公章):</w:t>
      </w:r>
    </w:p>
    <w:p w14:paraId="642B1DD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7E2592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w:t>
      </w:r>
    </w:p>
    <w:p w14:paraId="17A3A6C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1.我单位(本人)专指参加政府采购活动的供应商(含自然人)；</w:t>
      </w:r>
    </w:p>
    <w:p w14:paraId="4C1332A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14:paraId="3CD386E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7D1DAD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二-2-2 资格证明材料</w:t>
      </w:r>
    </w:p>
    <w:p w14:paraId="2DA113B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营业执照等证明文件</w:t>
      </w:r>
    </w:p>
    <w:p w14:paraId="5E22B45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4740053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）投标人为法人（包括企业、事业单位和社会团体）的</w:t>
      </w:r>
    </w:p>
    <w:p w14:paraId="19B2F70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现附上由</w:t>
      </w:r>
      <w:r>
        <w:rPr>
          <w:rFonts w:hint="eastAsia" w:ascii="宋体" w:hAnsi="宋体" w:eastAsia="宋体" w:cs="宋体"/>
          <w:b w:val="0"/>
          <w:bCs/>
          <w:color w:val="000000" w:themeColor="text1"/>
          <w:sz w:val="24"/>
          <w:highlight w:val="none"/>
          <w:u w:val="single"/>
          <w14:textFill>
            <w14:solidFill>
              <w14:schemeClr w14:val="tx1"/>
            </w14:solidFill>
          </w14:textFill>
        </w:rPr>
        <w:t>（（填写“签发机关全称”）</w:t>
      </w:r>
      <w:r>
        <w:rPr>
          <w:rFonts w:hint="eastAsia" w:ascii="宋体" w:hAnsi="宋体" w:eastAsia="宋体" w:cs="宋体"/>
          <w:b w:val="0"/>
          <w:bCs/>
          <w:color w:val="000000" w:themeColor="text1"/>
          <w:sz w:val="24"/>
          <w:highlight w:val="none"/>
          <w14:textFill>
            <w14:solidFill>
              <w14:schemeClr w14:val="tx1"/>
            </w14:solidFill>
          </w14:textFill>
        </w:rPr>
        <w:t>签发的我方统一社会信用代码（请填写法人的具体证照名称）复印件，该证明材料真实有效，否则我方负全部责任。</w:t>
      </w:r>
    </w:p>
    <w:p w14:paraId="546E9E6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）投标人为非法人（包括其他组织、自然人）的</w:t>
      </w:r>
    </w:p>
    <w:p w14:paraId="37399D0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□现附上由</w:t>
      </w:r>
      <w:r>
        <w:rPr>
          <w:rFonts w:hint="eastAsia" w:ascii="宋体" w:hAnsi="宋体" w:eastAsia="宋体" w:cs="宋体"/>
          <w:b w:val="0"/>
          <w:bCs/>
          <w:color w:val="000000" w:themeColor="text1"/>
          <w:sz w:val="24"/>
          <w:highlight w:val="none"/>
          <w:u w:val="single"/>
          <w14:textFill>
            <w14:solidFill>
              <w14:schemeClr w14:val="tx1"/>
            </w14:solidFill>
          </w14:textFill>
        </w:rPr>
        <w:t>（（填写“签发机关全称”）</w:t>
      </w:r>
      <w:r>
        <w:rPr>
          <w:rFonts w:hint="eastAsia" w:ascii="宋体" w:hAnsi="宋体" w:eastAsia="宋体" w:cs="宋体"/>
          <w:b w:val="0"/>
          <w:bCs/>
          <w:color w:val="000000" w:themeColor="text1"/>
          <w:sz w:val="24"/>
          <w:highlight w:val="none"/>
          <w14:textFill>
            <w14:solidFill>
              <w14:schemeClr w14:val="tx1"/>
            </w14:solidFill>
          </w14:textFill>
        </w:rPr>
        <w:t>签发的我方（请填写非自然人的非法人的具体证照名称）复印件，该证明材料真实有效，否则我方负全部责任。</w:t>
      </w:r>
    </w:p>
    <w:p w14:paraId="70C1FB4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□现附上由</w:t>
      </w:r>
      <w:r>
        <w:rPr>
          <w:rFonts w:hint="eastAsia" w:ascii="宋体" w:hAnsi="宋体" w:eastAsia="宋体" w:cs="宋体"/>
          <w:b w:val="0"/>
          <w:bCs/>
          <w:color w:val="000000" w:themeColor="text1"/>
          <w:sz w:val="24"/>
          <w:highlight w:val="none"/>
          <w:u w:val="single"/>
          <w14:textFill>
            <w14:solidFill>
              <w14:schemeClr w14:val="tx1"/>
            </w14:solidFill>
          </w14:textFill>
        </w:rPr>
        <w:t>（（填写“签发机关全称”）</w:t>
      </w:r>
      <w:r>
        <w:rPr>
          <w:rFonts w:hint="eastAsia" w:ascii="宋体" w:hAnsi="宋体" w:eastAsia="宋体" w:cs="宋体"/>
          <w:b w:val="0"/>
          <w:bCs/>
          <w:color w:val="000000" w:themeColor="text1"/>
          <w:sz w:val="24"/>
          <w:highlight w:val="none"/>
          <w14:textFill>
            <w14:solidFill>
              <w14:schemeClr w14:val="tx1"/>
            </w14:solidFill>
          </w14:textFill>
        </w:rPr>
        <w:t>签发的我方（请填写自然人的身份证件名称）复印件，该证明材料真实有效，否则我方负全部责任。</w:t>
      </w:r>
    </w:p>
    <w:p w14:paraId="2C059A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71223A7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1、请投标人按照实际情况编制填写，在相应的（）中打“√”并选择相应的“□”（若有）后，再按照本格式的要求提供相应证明材料的复印件。</w:t>
      </w:r>
    </w:p>
    <w:p w14:paraId="6760A04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F3EB05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1401F9E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5D49E8E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5B25FC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财务状况报告（财务报告、或资信证明）</w:t>
      </w:r>
    </w:p>
    <w:p w14:paraId="68A4A5C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347715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）投标人提供财务报告的</w:t>
      </w:r>
    </w:p>
    <w:p w14:paraId="7C96704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□企业适用：现附上我方</w:t>
      </w:r>
      <w:r>
        <w:rPr>
          <w:rFonts w:hint="eastAsia" w:ascii="宋体" w:hAnsi="宋体" w:eastAsia="宋体" w:cs="宋体"/>
          <w:b w:val="0"/>
          <w:bCs/>
          <w:color w:val="000000" w:themeColor="text1"/>
          <w:sz w:val="24"/>
          <w:highlight w:val="none"/>
          <w:u w:val="single"/>
          <w14:textFill>
            <w14:solidFill>
              <w14:schemeClr w14:val="tx1"/>
            </w14:solidFill>
          </w14:textFill>
        </w:rPr>
        <w:t>（填写“具体的年度、或半年度、季度”）</w:t>
      </w:r>
      <w:r>
        <w:rPr>
          <w:rFonts w:hint="eastAsia" w:ascii="宋体" w:hAnsi="宋体" w:eastAsia="宋体" w:cs="宋体"/>
          <w:b w:val="0"/>
          <w:bCs/>
          <w:color w:val="000000" w:themeColor="text1"/>
          <w:sz w:val="24"/>
          <w:highlight w:val="none"/>
          <w14:textFill>
            <w14:solidFill>
              <w14:schemeClr w14:val="tx1"/>
            </w14:solidFill>
          </w14:textFill>
        </w:rPr>
        <w:t>财务报告复印件，包括资产负债表、利润表、现金流量表、所有者权益变动表（若有）及其附注（若有）、会计师事务所营业执照和注册会计师资格证书，上述证明材料真实有效，否则我方负全部责任。</w:t>
      </w:r>
    </w:p>
    <w:p w14:paraId="0D8CE5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□事业单位适用：现附上我方</w:t>
      </w:r>
      <w:r>
        <w:rPr>
          <w:rFonts w:hint="eastAsia" w:ascii="宋体" w:hAnsi="宋体" w:eastAsia="宋体" w:cs="宋体"/>
          <w:b w:val="0"/>
          <w:bCs/>
          <w:color w:val="000000" w:themeColor="text1"/>
          <w:sz w:val="24"/>
          <w:highlight w:val="none"/>
          <w:u w:val="single"/>
          <w14:textFill>
            <w14:solidFill>
              <w14:schemeClr w14:val="tx1"/>
            </w14:solidFill>
          </w14:textFill>
        </w:rPr>
        <w:t>（填写“具体的年度、或半年度、或季度”）</w:t>
      </w:r>
      <w:r>
        <w:rPr>
          <w:rFonts w:hint="eastAsia" w:ascii="宋体" w:hAnsi="宋体" w:eastAsia="宋体" w:cs="宋体"/>
          <w:b w:val="0"/>
          <w:bCs/>
          <w:color w:val="000000" w:themeColor="text1"/>
          <w:sz w:val="24"/>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14:paraId="5F1122B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□社会团体、民办非企适用：现附上我方</w:t>
      </w:r>
      <w:r>
        <w:rPr>
          <w:rFonts w:hint="eastAsia" w:ascii="宋体" w:hAnsi="宋体" w:eastAsia="宋体" w:cs="宋体"/>
          <w:b w:val="0"/>
          <w:bCs/>
          <w:color w:val="000000" w:themeColor="text1"/>
          <w:sz w:val="24"/>
          <w:highlight w:val="none"/>
          <w:u w:val="single"/>
          <w14:textFill>
            <w14:solidFill>
              <w14:schemeClr w14:val="tx1"/>
            </w14:solidFill>
          </w14:textFill>
        </w:rPr>
        <w:t>（填写“具体的年度、或半年度、或季度”）</w:t>
      </w:r>
      <w:r>
        <w:rPr>
          <w:rFonts w:hint="eastAsia" w:ascii="宋体" w:hAnsi="宋体" w:eastAsia="宋体" w:cs="宋体"/>
          <w:b w:val="0"/>
          <w:bCs/>
          <w:color w:val="000000" w:themeColor="text1"/>
          <w:sz w:val="24"/>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14:paraId="1FC8402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）投标人提供资信证明的</w:t>
      </w:r>
    </w:p>
    <w:p w14:paraId="1A314A5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□非自然人适用（包括企业、事业单位、社会团体和其他组织）：现附上我方银行：</w:t>
      </w:r>
      <w:r>
        <w:rPr>
          <w:rFonts w:hint="eastAsia" w:ascii="宋体" w:hAnsi="宋体" w:eastAsia="宋体" w:cs="宋体"/>
          <w:b w:val="0"/>
          <w:bCs/>
          <w:color w:val="000000" w:themeColor="text1"/>
          <w:sz w:val="24"/>
          <w:highlight w:val="none"/>
          <w:u w:val="single"/>
          <w14:textFill>
            <w14:solidFill>
              <w14:schemeClr w14:val="tx1"/>
            </w14:solidFill>
          </w14:textFill>
        </w:rPr>
        <w:t>（填写“开户银行全称”）</w:t>
      </w:r>
      <w:r>
        <w:rPr>
          <w:rFonts w:hint="eastAsia" w:ascii="宋体" w:hAnsi="宋体" w:eastAsia="宋体" w:cs="宋体"/>
          <w:b w:val="0"/>
          <w:bCs/>
          <w:color w:val="000000" w:themeColor="text1"/>
          <w:sz w:val="24"/>
          <w:highlight w:val="none"/>
          <w14:textFill>
            <w14:solidFill>
              <w14:schemeClr w14:val="tx1"/>
            </w14:solidFill>
          </w14:textFill>
        </w:rPr>
        <w:t>出具的资信证明复印件，上述证明材料真实有效，否则我方负全部责任。</w:t>
      </w:r>
    </w:p>
    <w:p w14:paraId="427860C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□自然人适用：现附上我方银行</w:t>
      </w:r>
      <w:r>
        <w:rPr>
          <w:rFonts w:hint="eastAsia" w:ascii="宋体" w:hAnsi="宋体" w:eastAsia="宋体" w:cs="宋体"/>
          <w:b w:val="0"/>
          <w:bCs/>
          <w:color w:val="000000" w:themeColor="text1"/>
          <w:sz w:val="24"/>
          <w:highlight w:val="none"/>
          <w:u w:val="single"/>
          <w14:textFill>
            <w14:solidFill>
              <w14:schemeClr w14:val="tx1"/>
            </w14:solidFill>
          </w14:textFill>
        </w:rPr>
        <w:t>：（填写自然人的“个人账户的开户银行全称”）</w:t>
      </w:r>
      <w:r>
        <w:rPr>
          <w:rFonts w:hint="eastAsia" w:ascii="宋体" w:hAnsi="宋体" w:eastAsia="宋体" w:cs="宋体"/>
          <w:b w:val="0"/>
          <w:bCs/>
          <w:color w:val="000000" w:themeColor="text1"/>
          <w:sz w:val="24"/>
          <w:highlight w:val="none"/>
          <w14:textFill>
            <w14:solidFill>
              <w14:schemeClr w14:val="tx1"/>
            </w14:solidFill>
          </w14:textFill>
        </w:rPr>
        <w:t>出具的资信证明复印件，上述证明材料真实有效，否则我方负全部责任。</w:t>
      </w:r>
    </w:p>
    <w:p w14:paraId="0D3901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6A6E154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1、请投标人按照实际情况编制填写，在相应的（）中打“√”并选择相应的“□”（若有）后，再按照本格式的要求提供相应证明材料的复印件。</w:t>
      </w:r>
    </w:p>
    <w:p w14:paraId="018A052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2、投标人提供的财务报告复印件（成立年限按照投标截止时间推算）应符合下列规定：</w:t>
      </w:r>
    </w:p>
    <w:p w14:paraId="27C3E52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2.1成立年限满1年及以上的投标人，提供经审计的招标文件规定的年度财务报告。</w:t>
      </w:r>
    </w:p>
    <w:p w14:paraId="18AF836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2.2成立年限满半年但不足1年的投标人，提供该半年度中任一季度的季度财务报告或该半年度的半年度财务报告。</w:t>
      </w:r>
    </w:p>
    <w:p w14:paraId="077819E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A5D7A4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3F8861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0A3FCDB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7F1C06C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依法缴纳税收证明材料</w:t>
      </w:r>
    </w:p>
    <w:p w14:paraId="3935E3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5956004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1、依法缴纳税收的投标人</w:t>
      </w:r>
    </w:p>
    <w:p w14:paraId="7E0666F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）法人（包括企业、事业单位和社会团体）的</w:t>
      </w:r>
    </w:p>
    <w:p w14:paraId="37A8CDC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现附上自</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至</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3C3EC4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）非法人（包括其他组织、自然人）的</w:t>
      </w:r>
    </w:p>
    <w:p w14:paraId="3BBD88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现附上自</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至</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7429C11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2、依法免税的投标人</w:t>
      </w:r>
    </w:p>
    <w:p w14:paraId="3C56068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）现附上我方依法免税的证明材料复印件，上述证明材料真实有效，否则我方负全部责任。</w:t>
      </w:r>
    </w:p>
    <w:p w14:paraId="3B2EAA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482DD7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1、请投标人按照实际情况编制填写，在相应的（）中打“√”，并按照本格式的要求提供相应证明材料的复印件。</w:t>
      </w:r>
    </w:p>
    <w:p w14:paraId="439C455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2、投标人提供的税收缴纳凭据复印件应符合下列规定：</w:t>
      </w:r>
    </w:p>
    <w:p w14:paraId="6BDB2A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2.1投标截止时间前（不含投标截止时间的当月）已依法缴纳税收的投标人，提供投标截止时间前六个月（不含投标截止时间的当月）中任一月份的税收缴纳凭据复印件。</w:t>
      </w:r>
    </w:p>
    <w:p w14:paraId="4A06FA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2.2投标截止时间的当月成立的投标人，视同满足本项资格条件要求。</w:t>
      </w:r>
    </w:p>
    <w:p w14:paraId="26559D2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3、若为依法免税范围的投标人，提供依法免税证明材料的，视同满足本项资格条件要求。</w:t>
      </w:r>
    </w:p>
    <w:p w14:paraId="4129335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5FE099D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64C13C1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6755E42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依法缴纳社会保障资金证明材料</w:t>
      </w:r>
    </w:p>
    <w:p w14:paraId="5B19178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1AC3E28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1、依法缴纳社会保障资金的投标人</w:t>
      </w:r>
    </w:p>
    <w:p w14:paraId="43FCC08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）法人（包括企业、事业单位和社会团体）的</w:t>
      </w:r>
    </w:p>
    <w:p w14:paraId="677935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现附上自</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至</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3927459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）非法人（包括其他组织、自然人）的</w:t>
      </w:r>
    </w:p>
    <w:p w14:paraId="654E7FC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自</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至</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r>
        <w:rPr>
          <w:rFonts w:hint="eastAsia" w:ascii="宋体" w:hAnsi="宋体" w:eastAsia="宋体" w:cs="宋体"/>
          <w:b w:val="0"/>
          <w:bCs/>
          <w:color w:val="000000" w:themeColor="text1"/>
          <w:sz w:val="24"/>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29932A1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2、依法不需要缴纳或暂缓缴纳社会保障资金的投标人</w:t>
      </w:r>
    </w:p>
    <w:p w14:paraId="5963E05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）现附上我方依法不需要缴纳或暂缓缴纳社会保障资金证明材料复印件，上述证明材料真实有效，否则我方负全部责任。</w:t>
      </w:r>
    </w:p>
    <w:p w14:paraId="6F72FC6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6D1DCD8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1、请投标人按照实际情况编制填写，在相应的（）中打“√”，并按照本格式的要求提供相应证明材料的复印件。</w:t>
      </w:r>
    </w:p>
    <w:p w14:paraId="24ECC01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2、投标人提供的社会保障资金缴纳凭据复印件应符合下列规定：</w:t>
      </w:r>
    </w:p>
    <w:p w14:paraId="607978B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2.1投标截止时间前（不含投标截止时间的当月）已依法缴纳社会保障资金的投标人，提供投标截止时间前六个月（不含投标截止时间的当月）中任一月份的社会保障资金缴纳凭据复印件。</w:t>
      </w:r>
    </w:p>
    <w:p w14:paraId="3EBC182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2.2投标截止时间的当月成立的投标人，视同满足本项资格条件要求。</w:t>
      </w:r>
    </w:p>
    <w:p w14:paraId="5E0489C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3、若为依法不需要缴纳或暂缓缴纳社会保障资金的投标人，提供依法不需要缴纳或暂缓缴纳社会保障资金证明材料的，视同满足本项资格条件要求。</w:t>
      </w:r>
    </w:p>
    <w:p w14:paraId="42A84BF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7836B6F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696D43A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55659DC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具备履行合同所必需设备和专业技术能力的声明函（若有）</w:t>
      </w:r>
    </w:p>
    <w:p w14:paraId="3D35AC9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6D561DB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我方具备履行合同所必需的设备和专业技术能力，否则产生不利后果由我方承担责任。</w:t>
      </w:r>
    </w:p>
    <w:p w14:paraId="0F8B6ED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特此声明。</w:t>
      </w:r>
    </w:p>
    <w:p w14:paraId="292D97D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373827E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1、招标文件未要求投标人提供“具备履行合同所必需的设备和专业技术能力专项证明材料”的，投标人应提供本声明函。</w:t>
      </w:r>
    </w:p>
    <w:p w14:paraId="00FD50C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2、招标文件要求投标人提供“具备履行合同所必需的设备和专业技术能力专项证明材料”的，投标人可不提供本声明函。</w:t>
      </w:r>
    </w:p>
    <w:p w14:paraId="728259A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3、请投标人根据实际情况如实声明，否则视为提供虚假材料。</w:t>
      </w:r>
    </w:p>
    <w:p w14:paraId="2BB56E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312B938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4223CBB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4DF023F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参加采购活动前三年内在经营活动中没有重大违法记录书面声明</w:t>
      </w:r>
    </w:p>
    <w:p w14:paraId="710FFBF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0DFD44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14:paraId="707FA0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特此声明。</w:t>
      </w:r>
    </w:p>
    <w:p w14:paraId="6868A2E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7F2C806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F50F29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请投标人根据实际情况如实声明，否则视为提供虚假材料。</w:t>
      </w:r>
    </w:p>
    <w:p w14:paraId="36441EF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48DAA31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126C1F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3587E0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二-3信用记录查询提示</w:t>
      </w:r>
    </w:p>
    <w:p w14:paraId="1577831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1、由资格审查小组通过网站查询并打印投标人的信用记录。</w:t>
      </w:r>
    </w:p>
    <w:p w14:paraId="4B593AA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D52ACE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A0CB56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5F59EB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二-4中小企业声明函</w:t>
      </w:r>
    </w:p>
    <w:p w14:paraId="6FD8BD9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（以资格条件落实中小企业扶持政策时适用，若有）</w:t>
      </w:r>
    </w:p>
    <w:p w14:paraId="29D76EA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中小企业声明函（货物）</w:t>
      </w:r>
    </w:p>
    <w:p w14:paraId="001832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 w:val="0"/>
          <w:bCs/>
          <w:color w:val="000000" w:themeColor="text1"/>
          <w:sz w:val="24"/>
          <w:highlight w:val="none"/>
          <w:u w:val="single"/>
          <w14:textFill>
            <w14:solidFill>
              <w14:schemeClr w14:val="tx1"/>
            </w14:solidFill>
          </w14:textFill>
        </w:rPr>
        <w:t>（单位名称）</w:t>
      </w:r>
      <w:r>
        <w:rPr>
          <w:rFonts w:hint="eastAsia" w:ascii="宋体" w:hAnsi="宋体" w:eastAsia="宋体" w:cs="宋体"/>
          <w:b w:val="0"/>
          <w:bCs/>
          <w:color w:val="000000" w:themeColor="text1"/>
          <w:sz w:val="24"/>
          <w:highlight w:val="none"/>
          <w14:textFill>
            <w14:solidFill>
              <w14:schemeClr w14:val="tx1"/>
            </w14:solidFill>
          </w14:textFill>
        </w:rPr>
        <w:t>的</w:t>
      </w:r>
      <w:r>
        <w:rPr>
          <w:rFonts w:hint="eastAsia" w:ascii="宋体" w:hAnsi="宋体" w:eastAsia="宋体" w:cs="宋体"/>
          <w:b w:val="0"/>
          <w:bCs/>
          <w:color w:val="000000" w:themeColor="text1"/>
          <w:sz w:val="24"/>
          <w:highlight w:val="none"/>
          <w:u w:val="single"/>
          <w14:textFill>
            <w14:solidFill>
              <w14:schemeClr w14:val="tx1"/>
            </w14:solidFill>
          </w14:textFill>
        </w:rPr>
        <w:t>（项目名称）</w:t>
      </w:r>
      <w:r>
        <w:rPr>
          <w:rFonts w:hint="eastAsia" w:ascii="宋体" w:hAnsi="宋体" w:eastAsia="宋体" w:cs="宋体"/>
          <w:b w:val="0"/>
          <w:bCs/>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B65EAE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（标的名称） </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行业；制造商为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万元¹，属于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1A29CA1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（标的名称） </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行业；制造商为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290E6A6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2F68EDC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4454F9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本企业对上述声明内容的真实性负责。如有虚假，将依法承担相应责任。</w:t>
      </w:r>
    </w:p>
    <w:p w14:paraId="462BA64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2DDD390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6650994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0D2A6BF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1、从业人员、营业收入、资产总额填报上一年度数据，无上一年度数据的新成立企业可不填报。</w:t>
      </w:r>
    </w:p>
    <w:p w14:paraId="5B5B0BF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B278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F57C86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5E87DC3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中小企业声明函（工程、服务）</w:t>
      </w:r>
    </w:p>
    <w:p w14:paraId="2FD8B6F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 w:val="0"/>
          <w:bCs/>
          <w:color w:val="000000" w:themeColor="text1"/>
          <w:sz w:val="24"/>
          <w:highlight w:val="none"/>
          <w:u w:val="single"/>
          <w14:textFill>
            <w14:solidFill>
              <w14:schemeClr w14:val="tx1"/>
            </w14:solidFill>
          </w14:textFill>
        </w:rPr>
        <w:t>（单位名称）</w:t>
      </w:r>
      <w:r>
        <w:rPr>
          <w:rFonts w:hint="eastAsia" w:ascii="宋体" w:hAnsi="宋体" w:eastAsia="宋体" w:cs="宋体"/>
          <w:b w:val="0"/>
          <w:bCs/>
          <w:color w:val="000000" w:themeColor="text1"/>
          <w:sz w:val="24"/>
          <w:highlight w:val="none"/>
          <w14:textFill>
            <w14:solidFill>
              <w14:schemeClr w14:val="tx1"/>
            </w14:solidFill>
          </w14:textFill>
        </w:rPr>
        <w:t>的</w:t>
      </w:r>
      <w:r>
        <w:rPr>
          <w:rFonts w:hint="eastAsia" w:ascii="宋体" w:hAnsi="宋体" w:eastAsia="宋体" w:cs="宋体"/>
          <w:b w:val="0"/>
          <w:bCs/>
          <w:color w:val="000000" w:themeColor="text1"/>
          <w:sz w:val="24"/>
          <w:highlight w:val="none"/>
          <w:u w:val="single"/>
          <w14:textFill>
            <w14:solidFill>
              <w14:schemeClr w14:val="tx1"/>
            </w14:solidFill>
          </w14:textFill>
        </w:rPr>
        <w:t>（项目名称）</w:t>
      </w:r>
      <w:r>
        <w:rPr>
          <w:rFonts w:hint="eastAsia" w:ascii="宋体" w:hAnsi="宋体" w:eastAsia="宋体" w:cs="宋体"/>
          <w:b w:val="0"/>
          <w:bCs/>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B962D3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r>
        <w:rPr>
          <w:rFonts w:hint="eastAsia" w:ascii="宋体" w:hAnsi="宋体" w:eastAsia="宋体" w:cs="宋体"/>
          <w:b w:val="0"/>
          <w:bCs/>
          <w:color w:val="000000" w:themeColor="text1"/>
          <w:sz w:val="24"/>
          <w:highlight w:val="none"/>
          <w:u w:val="single"/>
          <w14:textFill>
            <w14:solidFill>
              <w14:schemeClr w14:val="tx1"/>
            </w14:solidFill>
          </w14:textFill>
        </w:rPr>
        <w:t>（标的名称）</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；承建（承接）企业为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万元¹，属于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5F4CF9A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r>
        <w:rPr>
          <w:rFonts w:hint="eastAsia" w:ascii="宋体" w:hAnsi="宋体" w:eastAsia="宋体" w:cs="宋体"/>
          <w:b w:val="0"/>
          <w:bCs/>
          <w:color w:val="000000" w:themeColor="text1"/>
          <w:sz w:val="24"/>
          <w:highlight w:val="none"/>
          <w:u w:val="single"/>
          <w14:textFill>
            <w14:solidFill>
              <w14:schemeClr w14:val="tx1"/>
            </w14:solidFill>
          </w14:textFill>
        </w:rPr>
        <w:t>（标的名称）</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；承建（承接）企业为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7AFE039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71D2806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65DF482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本企业对上述声明内容的真实性负责。如有虚假，将依法承担相应责任。</w:t>
      </w:r>
    </w:p>
    <w:p w14:paraId="3734C95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606491D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6DC3884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41191AB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1、从业人员、营业收入、资产总额填报上一年度数据，无上一年度数据的新成立企业可不填报。</w:t>
      </w:r>
    </w:p>
    <w:p w14:paraId="55EEFDA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AA60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39A77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5C48080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残疾人福利性单位声明函</w:t>
      </w:r>
    </w:p>
    <w:p w14:paraId="42552E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（以资格条件落实中小企业扶持政策时适用，若有）</w:t>
      </w:r>
    </w:p>
    <w:p w14:paraId="6FC73BC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E8DE31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81D0AA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）由本投标人承建的（填写“所投采购包、品目号”）工程</w:t>
      </w:r>
    </w:p>
    <w:p w14:paraId="2D0B2F9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）由本投标人承接的（填写“所投采购包、品目号”）服务；</w:t>
      </w:r>
    </w:p>
    <w:p w14:paraId="7CF8140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本投标人对上述声明的真实性负责。如有虚假，将依法承担相应责任。</w:t>
      </w:r>
    </w:p>
    <w:p w14:paraId="3D4AB22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w:t>
      </w:r>
    </w:p>
    <w:p w14:paraId="451FDC3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1、请投标人按照实际情况编制填写本声明函，并在相应的（）中打“√”。</w:t>
      </w:r>
    </w:p>
    <w:p w14:paraId="0648F20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2、若《残疾人福利性单位声明函》内容不真实，视为提供虚假材料。</w:t>
      </w:r>
    </w:p>
    <w:p w14:paraId="12CEACF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6C9ED9F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225426A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附：</w:t>
      </w:r>
    </w:p>
    <w:p w14:paraId="0A8355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监狱企业证明材料</w:t>
      </w:r>
    </w:p>
    <w:p w14:paraId="5872460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14:paraId="60B1038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9470D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二-5联合体协议（若有）</w:t>
      </w:r>
    </w:p>
    <w:p w14:paraId="3641C95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致：</w:t>
      </w:r>
      <w:r>
        <w:rPr>
          <w:rFonts w:hint="eastAsia" w:ascii="宋体" w:hAnsi="宋体" w:eastAsia="宋体" w:cs="宋体"/>
          <w:b w:val="0"/>
          <w:bCs/>
          <w:color w:val="000000" w:themeColor="text1"/>
          <w:sz w:val="24"/>
          <w:highlight w:val="none"/>
          <w:u w:val="single"/>
          <w14:textFill>
            <w14:solidFill>
              <w14:schemeClr w14:val="tx1"/>
            </w14:solidFill>
          </w14:textFill>
        </w:rPr>
        <w:t>（采购人或采购代理机构）</w:t>
      </w:r>
    </w:p>
    <w:p w14:paraId="3B3BBB4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兹有</w:t>
      </w:r>
      <w:r>
        <w:rPr>
          <w:rFonts w:hint="eastAsia" w:ascii="宋体" w:hAnsi="宋体" w:eastAsia="宋体" w:cs="宋体"/>
          <w:b w:val="0"/>
          <w:bCs/>
          <w:color w:val="000000" w:themeColor="text1"/>
          <w:sz w:val="24"/>
          <w:highlight w:val="none"/>
          <w:u w:val="single"/>
          <w14:textFill>
            <w14:solidFill>
              <w14:schemeClr w14:val="tx1"/>
            </w14:solidFill>
          </w14:textFill>
        </w:rPr>
        <w:t>（填写“联合体中各方的全称”，各方的全称之间请用“、”分割）</w:t>
      </w:r>
      <w:r>
        <w:rPr>
          <w:rFonts w:hint="eastAsia" w:ascii="宋体" w:hAnsi="宋体" w:eastAsia="宋体" w:cs="宋体"/>
          <w:b w:val="0"/>
          <w:bCs/>
          <w:color w:val="000000" w:themeColor="text1"/>
          <w:sz w:val="24"/>
          <w:highlight w:val="none"/>
          <w14:textFill>
            <w14:solidFill>
              <w14:schemeClr w14:val="tx1"/>
            </w14:solidFill>
          </w14:textFill>
        </w:rPr>
        <w:t>自愿组成联合体，共同参加</w:t>
      </w:r>
      <w:r>
        <w:rPr>
          <w:rFonts w:hint="eastAsia" w:ascii="宋体" w:hAnsi="宋体" w:eastAsia="宋体" w:cs="宋体"/>
          <w:b w:val="0"/>
          <w:bCs/>
          <w:color w:val="000000" w:themeColor="text1"/>
          <w:sz w:val="24"/>
          <w:highlight w:val="none"/>
          <w:u w:val="single"/>
          <w14:textFill>
            <w14:solidFill>
              <w14:schemeClr w14:val="tx1"/>
            </w14:solidFill>
          </w14:textFill>
        </w:rPr>
        <w:t>（填写“项目名称”）</w:t>
      </w:r>
      <w:r>
        <w:rPr>
          <w:rFonts w:hint="eastAsia" w:ascii="宋体" w:hAnsi="宋体" w:eastAsia="宋体" w:cs="宋体"/>
          <w:b w:val="0"/>
          <w:bCs/>
          <w:color w:val="000000" w:themeColor="text1"/>
          <w:sz w:val="24"/>
          <w:highlight w:val="none"/>
          <w14:textFill>
            <w14:solidFill>
              <w14:schemeClr w14:val="tx1"/>
            </w14:solidFill>
          </w14:textFill>
        </w:rPr>
        <w:t xml:space="preserve"> 项目（项目编号：</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）的投标。现就联合体参加本项目投标的有关事宜达成下列协议：</w:t>
      </w:r>
    </w:p>
    <w:p w14:paraId="333D601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一、联合体各方应承担的工作和义务具体如下：</w:t>
      </w:r>
    </w:p>
    <w:p w14:paraId="58557B3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1、牵头方（全称）：</w:t>
      </w:r>
      <w:r>
        <w:rPr>
          <w:rFonts w:hint="eastAsia" w:ascii="宋体" w:hAnsi="宋体" w:eastAsia="宋体" w:cs="宋体"/>
          <w:b w:val="0"/>
          <w:bCs/>
          <w:color w:val="000000" w:themeColor="text1"/>
          <w:sz w:val="24"/>
          <w:highlight w:val="none"/>
          <w:u w:val="single"/>
          <w14:textFill>
            <w14:solidFill>
              <w14:schemeClr w14:val="tx1"/>
            </w14:solidFill>
          </w14:textFill>
        </w:rPr>
        <w:t xml:space="preserve">（填写“工作及义务的具体内容”） </w:t>
      </w:r>
      <w:r>
        <w:rPr>
          <w:rFonts w:hint="eastAsia" w:ascii="宋体" w:hAnsi="宋体" w:eastAsia="宋体" w:cs="宋体"/>
          <w:b w:val="0"/>
          <w:bCs/>
          <w:color w:val="000000" w:themeColor="text1"/>
          <w:sz w:val="24"/>
          <w:highlight w:val="none"/>
          <w14:textFill>
            <w14:solidFill>
              <w14:schemeClr w14:val="tx1"/>
            </w14:solidFill>
          </w14:textFill>
        </w:rPr>
        <w:t>；</w:t>
      </w:r>
    </w:p>
    <w:p w14:paraId="07ED61C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2、成员方：</w:t>
      </w:r>
    </w:p>
    <w:p w14:paraId="446CDB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2.1（成员一的全称）：</w:t>
      </w:r>
      <w:r>
        <w:rPr>
          <w:rFonts w:hint="eastAsia" w:ascii="宋体" w:hAnsi="宋体" w:eastAsia="宋体" w:cs="宋体"/>
          <w:b w:val="0"/>
          <w:bCs/>
          <w:color w:val="000000" w:themeColor="text1"/>
          <w:sz w:val="24"/>
          <w:highlight w:val="none"/>
          <w:u w:val="single"/>
          <w14:textFill>
            <w14:solidFill>
              <w14:schemeClr w14:val="tx1"/>
            </w14:solidFill>
          </w14:textFill>
        </w:rPr>
        <w:t>（填写“工作及义务的具体内容”）</w:t>
      </w:r>
      <w:r>
        <w:rPr>
          <w:rFonts w:hint="eastAsia" w:ascii="宋体" w:hAnsi="宋体" w:eastAsia="宋体" w:cs="宋体"/>
          <w:b w:val="0"/>
          <w:bCs/>
          <w:color w:val="000000" w:themeColor="text1"/>
          <w:sz w:val="24"/>
          <w:highlight w:val="none"/>
          <w14:textFill>
            <w14:solidFill>
              <w14:schemeClr w14:val="tx1"/>
            </w14:solidFill>
          </w14:textFill>
        </w:rPr>
        <w:t xml:space="preserve"> ；</w:t>
      </w:r>
    </w:p>
    <w:p w14:paraId="668736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36E9105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二、联合体各方的合同金额占比，具体如下：</w:t>
      </w:r>
    </w:p>
    <w:p w14:paraId="4CDACE1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1.牵头方（</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全称</w:t>
      </w:r>
      <w:r>
        <w:rPr>
          <w:rFonts w:hint="eastAsia" w:ascii="宋体" w:hAnsi="宋体" w:eastAsia="宋体" w:cs="宋体"/>
          <w:b w:val="0"/>
          <w:bCs/>
          <w:color w:val="000000" w:themeColor="text1"/>
          <w:sz w:val="24"/>
          <w:highlight w:val="none"/>
          <w14:textFill>
            <w14:solidFill>
              <w14:schemeClr w14:val="tx1"/>
            </w14:solidFill>
          </w14:textFill>
        </w:rPr>
        <w:t xml:space="preserve"> ）的合同金额占合同总额的</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w:t>
      </w:r>
    </w:p>
    <w:p w14:paraId="0736298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2.成员方：</w:t>
      </w:r>
    </w:p>
    <w:p w14:paraId="127578F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2.1（</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成员1的全称 </w:t>
      </w:r>
      <w:r>
        <w:rPr>
          <w:rFonts w:hint="eastAsia" w:ascii="宋体" w:hAnsi="宋体" w:eastAsia="宋体" w:cs="宋体"/>
          <w:b w:val="0"/>
          <w:bCs/>
          <w:color w:val="000000" w:themeColor="text1"/>
          <w:sz w:val="24"/>
          <w:highlight w:val="none"/>
          <w14:textFill>
            <w14:solidFill>
              <w14:schemeClr w14:val="tx1"/>
            </w14:solidFill>
          </w14:textFill>
        </w:rPr>
        <w:t>）的合同金额占合同总额的</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w:t>
      </w:r>
    </w:p>
    <w:p w14:paraId="112F189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1CBF84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三、联合体各方约定：</w:t>
      </w:r>
    </w:p>
    <w:p w14:paraId="7F51E7E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1、由</w:t>
      </w:r>
      <w:r>
        <w:rPr>
          <w:rFonts w:hint="eastAsia" w:ascii="宋体" w:hAnsi="宋体" w:eastAsia="宋体" w:cs="宋体"/>
          <w:b w:val="0"/>
          <w:bCs/>
          <w:color w:val="000000" w:themeColor="text1"/>
          <w:sz w:val="24"/>
          <w:highlight w:val="none"/>
          <w:u w:val="single"/>
          <w14:textFill>
            <w14:solidFill>
              <w14:schemeClr w14:val="tx1"/>
            </w14:solidFill>
          </w14:textFill>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354D99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2、联合体各方约定由</w:t>
      </w:r>
      <w:r>
        <w:rPr>
          <w:rFonts w:hint="eastAsia" w:ascii="宋体" w:hAnsi="宋体" w:eastAsia="宋体" w:cs="宋体"/>
          <w:b w:val="0"/>
          <w:bCs/>
          <w:color w:val="000000" w:themeColor="text1"/>
          <w:sz w:val="24"/>
          <w:highlight w:val="none"/>
          <w:u w:val="single"/>
          <w14:textFill>
            <w14:solidFill>
              <w14:schemeClr w14:val="tx1"/>
            </w14:solidFill>
          </w14:textFill>
        </w:rPr>
        <w:t>（填写“牵头方的全称”）代表联合体办理投标保证金事宜。</w:t>
      </w:r>
    </w:p>
    <w:p w14:paraId="5EDE51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D4097B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14:paraId="68C1979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五、本协议自签署之日起生效，政府采购合同履行完毕后自动失效。</w:t>
      </w:r>
    </w:p>
    <w:p w14:paraId="082D594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六、本协议一式</w:t>
      </w:r>
      <w:r>
        <w:rPr>
          <w:rFonts w:hint="eastAsia" w:ascii="宋体" w:hAnsi="宋体" w:eastAsia="宋体" w:cs="宋体"/>
          <w:b w:val="0"/>
          <w:bCs/>
          <w:color w:val="000000" w:themeColor="text1"/>
          <w:sz w:val="24"/>
          <w:highlight w:val="none"/>
          <w:u w:val="single"/>
          <w14:textFill>
            <w14:solidFill>
              <w14:schemeClr w14:val="tx1"/>
            </w14:solidFill>
          </w14:textFill>
        </w:rPr>
        <w:t>（填写具体份数）</w:t>
      </w:r>
      <w:r>
        <w:rPr>
          <w:rFonts w:hint="eastAsia" w:ascii="宋体" w:hAnsi="宋体" w:eastAsia="宋体" w:cs="宋体"/>
          <w:b w:val="0"/>
          <w:bCs/>
          <w:color w:val="000000" w:themeColor="text1"/>
          <w:sz w:val="24"/>
          <w:highlight w:val="none"/>
          <w14:textFill>
            <w14:solidFill>
              <w14:schemeClr w14:val="tx1"/>
            </w14:solidFill>
          </w14:textFill>
        </w:rPr>
        <w:t>份，联合体各方各执一份，电子投标文件中提交一份。</w:t>
      </w:r>
    </w:p>
    <w:p w14:paraId="145686B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（以下无正文）</w:t>
      </w:r>
    </w:p>
    <w:p w14:paraId="12F4F46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牵头方：</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4FA1DD2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法定代表人或其委托代理人：</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（签字或盖章）</w:t>
      </w:r>
    </w:p>
    <w:p w14:paraId="1F8C8CB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成员一：</w:t>
      </w:r>
      <w:r>
        <w:rPr>
          <w:rFonts w:hint="eastAsia" w:ascii="宋体" w:hAnsi="宋体" w:eastAsia="宋体" w:cs="宋体"/>
          <w:b w:val="0"/>
          <w:bCs/>
          <w:color w:val="000000" w:themeColor="text1"/>
          <w:sz w:val="24"/>
          <w:highlight w:val="none"/>
          <w:u w:val="single"/>
          <w14:textFill>
            <w14:solidFill>
              <w14:schemeClr w14:val="tx1"/>
            </w14:solidFill>
          </w14:textFill>
        </w:rPr>
        <w:t>（全称并加盖成员一的单位公章）</w:t>
      </w:r>
    </w:p>
    <w:p w14:paraId="5773D58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法定代表人或其委托代理人：</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（签字或盖章）</w:t>
      </w:r>
    </w:p>
    <w:p w14:paraId="429D9EE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432C83C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成员**：</w:t>
      </w:r>
      <w:r>
        <w:rPr>
          <w:rFonts w:hint="eastAsia" w:ascii="宋体" w:hAnsi="宋体" w:eastAsia="宋体" w:cs="宋体"/>
          <w:b w:val="0"/>
          <w:bCs/>
          <w:color w:val="000000" w:themeColor="text1"/>
          <w:sz w:val="24"/>
          <w:highlight w:val="none"/>
          <w:u w:val="single"/>
          <w14:textFill>
            <w14:solidFill>
              <w14:schemeClr w14:val="tx1"/>
            </w14:solidFill>
          </w14:textFill>
        </w:rPr>
        <w:t>（全称并加盖成员**的单位公章）</w:t>
      </w:r>
    </w:p>
    <w:p w14:paraId="683C55E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法定代表人或其委托代理人：</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（签字或盖章）</w:t>
      </w:r>
    </w:p>
    <w:p w14:paraId="5C07C79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签署日期：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1BDA513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5C04BD4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1、招标文件接受联合体投标且投标人为联合体的，投标人应提供本协议；否则无须提供。</w:t>
      </w:r>
    </w:p>
    <w:p w14:paraId="21FBE9A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2、本协议由委托代理人签字或盖章的，应按照本章载明的格式提供“单位授权书”。</w:t>
      </w:r>
    </w:p>
    <w:p w14:paraId="2B3C1D1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3、在以联合体形式落实中小企业预留份额项目中，投标人除了要提供《中小企业声明函》，还需提供本协议。</w:t>
      </w:r>
    </w:p>
    <w:p w14:paraId="2D639AE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02CEFB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二-6分包意向协议（若有）</w:t>
      </w:r>
    </w:p>
    <w:p w14:paraId="656C26C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甲方（总包方）：</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（即本项目的投标人）</w:t>
      </w:r>
    </w:p>
    <w:p w14:paraId="1EAAB1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乙方（分包方）：</w:t>
      </w:r>
      <w:r>
        <w:rPr>
          <w:rFonts w:hint="eastAsia" w:ascii="宋体" w:hAnsi="宋体" w:eastAsia="宋体" w:cs="宋体"/>
          <w:b w:val="0"/>
          <w:bCs/>
          <w:color w:val="000000" w:themeColor="text1"/>
          <w:sz w:val="24"/>
          <w:highlight w:val="none"/>
          <w:u w:val="single"/>
          <w14:textFill>
            <w14:solidFill>
              <w14:schemeClr w14:val="tx1"/>
            </w14:solidFill>
          </w14:textFill>
        </w:rPr>
        <w:t>　　　　　　　</w:t>
      </w:r>
    </w:p>
    <w:p w14:paraId="5E0732A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兹有甲方参加</w:t>
      </w:r>
      <w:r>
        <w:rPr>
          <w:rFonts w:hint="eastAsia" w:ascii="宋体" w:hAnsi="宋体" w:eastAsia="宋体" w:cs="宋体"/>
          <w:b w:val="0"/>
          <w:bCs/>
          <w:color w:val="000000" w:themeColor="text1"/>
          <w:sz w:val="24"/>
          <w:highlight w:val="none"/>
          <w:u w:val="single"/>
          <w14:textFill>
            <w14:solidFill>
              <w14:schemeClr w14:val="tx1"/>
            </w14:solidFill>
          </w14:textFill>
        </w:rPr>
        <w:t>（填写“项目名称”）</w:t>
      </w:r>
      <w:r>
        <w:rPr>
          <w:rFonts w:hint="eastAsia" w:ascii="宋体" w:hAnsi="宋体" w:eastAsia="宋体" w:cs="宋体"/>
          <w:b w:val="0"/>
          <w:bCs/>
          <w:color w:val="000000" w:themeColor="text1"/>
          <w:sz w:val="24"/>
          <w:highlight w:val="none"/>
          <w14:textFill>
            <w14:solidFill>
              <w14:schemeClr w14:val="tx1"/>
            </w14:solidFill>
          </w14:textFill>
        </w:rPr>
        <w:t xml:space="preserve"> 项目（项目编号：</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14:paraId="42068A1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一、分包标的</w:t>
      </w:r>
    </w:p>
    <w:p w14:paraId="228551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u w:val="single"/>
          <w14:textFill>
            <w14:solidFill>
              <w14:schemeClr w14:val="tx1"/>
            </w14:solidFill>
          </w14:textFill>
        </w:rPr>
        <w:t>（根据双方的意向填写，可以是表格或文字描述）。</w:t>
      </w:r>
    </w:p>
    <w:p w14:paraId="416EFDE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二、分包合同金额占比</w:t>
      </w:r>
    </w:p>
    <w:p w14:paraId="1745789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分包合同价占投标总价的比例：</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w:t>
      </w:r>
    </w:p>
    <w:p w14:paraId="6B844A6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三、其他条款</w:t>
      </w:r>
    </w:p>
    <w:p w14:paraId="366503D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8E7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5EBE8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甲方：</w:t>
            </w:r>
          </w:p>
        </w:tc>
        <w:tc>
          <w:tcPr>
            <w:tcW w:w="4153" w:type="dxa"/>
          </w:tcPr>
          <w:p w14:paraId="40D47CE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乙方：</w:t>
            </w:r>
          </w:p>
        </w:tc>
      </w:tr>
      <w:tr w14:paraId="18399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61633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住所：</w:t>
            </w:r>
          </w:p>
        </w:tc>
        <w:tc>
          <w:tcPr>
            <w:tcW w:w="4153" w:type="dxa"/>
          </w:tcPr>
          <w:p w14:paraId="4A4BF53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住所：</w:t>
            </w:r>
          </w:p>
        </w:tc>
      </w:tr>
      <w:tr w14:paraId="10DAA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21075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单位负责人或委托代理人：</w:t>
            </w:r>
          </w:p>
        </w:tc>
        <w:tc>
          <w:tcPr>
            <w:tcW w:w="4153" w:type="dxa"/>
          </w:tcPr>
          <w:p w14:paraId="72C5151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单位负责人或委托代理人：</w:t>
            </w:r>
          </w:p>
        </w:tc>
      </w:tr>
      <w:tr w14:paraId="04BF7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82011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联系方法：</w:t>
            </w:r>
          </w:p>
        </w:tc>
        <w:tc>
          <w:tcPr>
            <w:tcW w:w="4153" w:type="dxa"/>
          </w:tcPr>
          <w:p w14:paraId="7D7DC0D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联系方法：</w:t>
            </w:r>
          </w:p>
        </w:tc>
      </w:tr>
      <w:tr w14:paraId="5DE6A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A89DE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开户银行：</w:t>
            </w:r>
          </w:p>
        </w:tc>
        <w:tc>
          <w:tcPr>
            <w:tcW w:w="4153" w:type="dxa"/>
          </w:tcPr>
          <w:p w14:paraId="012CE16B">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开户银行：</w:t>
            </w:r>
          </w:p>
        </w:tc>
      </w:tr>
      <w:tr w14:paraId="44128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8AD4F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账号：</w:t>
            </w:r>
          </w:p>
        </w:tc>
        <w:tc>
          <w:tcPr>
            <w:tcW w:w="4153" w:type="dxa"/>
          </w:tcPr>
          <w:p w14:paraId="7F2B30D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账号：</w:t>
            </w:r>
          </w:p>
        </w:tc>
      </w:tr>
      <w:tr w14:paraId="6EEF8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F01FB8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签订地点：</w:t>
            </w:r>
            <w:r>
              <w:rPr>
                <w:rFonts w:hint="eastAsia" w:ascii="宋体" w:hAnsi="宋体" w:eastAsia="宋体" w:cs="宋体"/>
                <w:b w:val="0"/>
                <w:bCs/>
                <w:color w:val="000000" w:themeColor="text1"/>
                <w:sz w:val="24"/>
                <w:highlight w:val="none"/>
                <w:u w:val="single"/>
                <w14:textFill>
                  <w14:solidFill>
                    <w14:schemeClr w14:val="tx1"/>
                  </w14:solidFill>
                </w14:textFill>
              </w:rPr>
              <w:t>　　　　　　　　　　</w:t>
            </w:r>
          </w:p>
          <w:p w14:paraId="3F266A0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righ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签约日期：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tc>
      </w:tr>
    </w:tbl>
    <w:p w14:paraId="3E191E3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7331861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1.招标文件接受合同分包且投标人拟将合同分包的，应提供本协议；否则无须提供。</w:t>
      </w:r>
    </w:p>
    <w:p w14:paraId="493A980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2.本协议由委托代理人签字或盖章的，应按照本章载明的格式提供“单位授权书”。</w:t>
      </w:r>
    </w:p>
    <w:p w14:paraId="3F8B2D0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3.在以合同分包形式落实中小企业预留份额项目中，投标人除了要提供《中小企业声明函》，还需提供本协议。</w:t>
      </w:r>
    </w:p>
    <w:p w14:paraId="75B0655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1FF0AB0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二-7其他资格证明文件（若有）</w:t>
      </w:r>
    </w:p>
    <w:p w14:paraId="7CBB85C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二-7-①招标文件规定的其他资格证明文件（若有）</w:t>
      </w:r>
    </w:p>
    <w:p w14:paraId="4F0982F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编制说明</w:t>
      </w:r>
    </w:p>
    <w:p w14:paraId="1836CD9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除招标文件另有规定外，招标文件要求提交的除前述资格证明文件外的其他资格证明文件（若有）加盖投标人的单位公章后应在此项下提交。</w:t>
      </w:r>
    </w:p>
    <w:p w14:paraId="260710B6">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12E32A7E">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三、投标保证金</w:t>
      </w:r>
    </w:p>
    <w:p w14:paraId="6F4817B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编制说明</w:t>
      </w:r>
    </w:p>
    <w:p w14:paraId="5A316AA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1、在此项下提交的“投标保证金”材料可使用转账凭证复印件或从福建省政府采购网上公开信息系统中下载的有关原始页面的打印件。</w:t>
      </w:r>
    </w:p>
    <w:p w14:paraId="0891C1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2、投标保证金是否已提交的认定按照招标文件第三章规定执行。</w:t>
      </w:r>
    </w:p>
    <w:p w14:paraId="07A6685F">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23ECC5D">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封面格式(报价部分)</w:t>
      </w:r>
    </w:p>
    <w:p w14:paraId="795B786E">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center"/>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福建省政府采购投标文件</w:t>
      </w:r>
    </w:p>
    <w:p w14:paraId="4EAFB2E7">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center"/>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（报价部分）</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1C916C48">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（填写正本或副本）</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1C47026E">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（项目名称：（由投标人填写）</w:t>
      </w:r>
    </w:p>
    <w:p w14:paraId="0F12EAFC">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（备案编号：（由投标人填写）</w:t>
      </w:r>
    </w:p>
    <w:p w14:paraId="0FE7F745">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（项目编号：（由投标人填写）</w:t>
      </w:r>
    </w:p>
    <w:p w14:paraId="2450559E">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（所投采购包：（由投标人填写）</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04F57CE0">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投标人：（填写“全称”）</w:t>
      </w:r>
    </w:p>
    <w:p w14:paraId="685AD385">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（由投标人填写）年（由投标人填写）月</w:t>
      </w:r>
    </w:p>
    <w:p w14:paraId="71DAF4F5">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12E020C3">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索引</w:t>
      </w:r>
    </w:p>
    <w:p w14:paraId="23B86E0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一、开标（报价）一览表</w:t>
      </w:r>
    </w:p>
    <w:p w14:paraId="60216F6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二、投标（响应）报价明细表</w:t>
      </w:r>
    </w:p>
    <w:p w14:paraId="501763D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三、招标文件规定的价格扣除证明材料（若有）</w:t>
      </w:r>
    </w:p>
    <w:p w14:paraId="03408D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629AA305">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left"/>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开标（报价）一览表</w:t>
      </w:r>
    </w:p>
    <w:p w14:paraId="699D08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项目编号：[350723]FJWT[GK]2025001</w:t>
      </w:r>
    </w:p>
    <w:p w14:paraId="04CE0BA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项目名称：光泽县燃气安全设施改造提升项目</w:t>
      </w:r>
    </w:p>
    <w:p w14:paraId="73CBEF6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采购包：1(光泽县燃气安全设施改造提升项目)</w:t>
      </w:r>
    </w:p>
    <w:p w14:paraId="22EB64D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投标人（供应商）名称：</w:t>
      </w:r>
    </w:p>
    <w:p w14:paraId="72E61449">
      <w:pPr>
        <w:pStyle w:val="6"/>
        <w:keepNext w:val="0"/>
        <w:keepLines w:val="0"/>
        <w:pageBreakBefore w:val="0"/>
        <w:kinsoku/>
        <w:wordWrap/>
        <w:overflowPunct/>
        <w:topLinePunct w:val="0"/>
        <w:autoSpaceDE/>
        <w:autoSpaceDN/>
        <w:bidi w:val="0"/>
        <w:adjustRightInd/>
        <w:snapToGrid/>
        <w:spacing w:line="240" w:lineRule="auto"/>
        <w:ind w:right="0" w:firstLine="40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8C7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93FAA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序号</w:t>
            </w:r>
          </w:p>
        </w:tc>
        <w:tc>
          <w:tcPr>
            <w:tcW w:w="1661" w:type="dxa"/>
          </w:tcPr>
          <w:p w14:paraId="3D10D74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报价内容</w:t>
            </w:r>
          </w:p>
        </w:tc>
        <w:tc>
          <w:tcPr>
            <w:tcW w:w="1661" w:type="dxa"/>
          </w:tcPr>
          <w:p w14:paraId="496FFA9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最高限价</w:t>
            </w:r>
          </w:p>
        </w:tc>
        <w:tc>
          <w:tcPr>
            <w:tcW w:w="1661" w:type="dxa"/>
          </w:tcPr>
          <w:p w14:paraId="55619168">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响应报价</w:t>
            </w:r>
          </w:p>
        </w:tc>
        <w:tc>
          <w:tcPr>
            <w:tcW w:w="1661" w:type="dxa"/>
          </w:tcPr>
          <w:p w14:paraId="0397533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价款形式</w:t>
            </w:r>
          </w:p>
        </w:tc>
      </w:tr>
      <w:tr w14:paraId="3F27A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B437D7">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w:t>
            </w:r>
          </w:p>
        </w:tc>
        <w:tc>
          <w:tcPr>
            <w:tcW w:w="1661" w:type="dxa"/>
          </w:tcPr>
          <w:p w14:paraId="65FF239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光泽县燃气安全设施改造提升项目</w:t>
            </w:r>
          </w:p>
        </w:tc>
        <w:tc>
          <w:tcPr>
            <w:tcW w:w="1661" w:type="dxa"/>
          </w:tcPr>
          <w:p w14:paraId="6A10A48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11100000  元</w:t>
            </w:r>
          </w:p>
        </w:tc>
        <w:tc>
          <w:tcPr>
            <w:tcW w:w="1661" w:type="dxa"/>
          </w:tcPr>
          <w:p w14:paraId="3C9CF47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「汇总引用」  元</w:t>
            </w:r>
          </w:p>
        </w:tc>
        <w:tc>
          <w:tcPr>
            <w:tcW w:w="1661" w:type="dxa"/>
          </w:tcPr>
          <w:p w14:paraId="3AE833B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总价</w:t>
            </w:r>
          </w:p>
        </w:tc>
      </w:tr>
    </w:tbl>
    <w:p w14:paraId="34C606A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备注：无</w:t>
      </w:r>
    </w:p>
    <w:p w14:paraId="37A0234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时间：     年     月     日</w:t>
      </w:r>
    </w:p>
    <w:p w14:paraId="52F998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签章：                     </w:t>
      </w:r>
    </w:p>
    <w:p w14:paraId="5D767B94">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left"/>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投标（响应）报价明细表</w:t>
      </w:r>
    </w:p>
    <w:p w14:paraId="00BAD41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项目编号：[350723]FJWT[GK]2025001</w:t>
      </w:r>
    </w:p>
    <w:p w14:paraId="5100F63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项目名称：光泽县燃气安全设施改造提升项目</w:t>
      </w:r>
    </w:p>
    <w:p w14:paraId="5CAD6EF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采购包：光泽县燃气安全设施改造提升项目</w:t>
      </w:r>
    </w:p>
    <w:p w14:paraId="22FC107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投标人名称：</w:t>
      </w:r>
    </w:p>
    <w:p w14:paraId="22325DC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光泽县燃气安全设施改造提升项目</w:t>
      </w:r>
    </w:p>
    <w:p w14:paraId="7E6A0013">
      <w:pPr>
        <w:pStyle w:val="6"/>
        <w:keepNext w:val="0"/>
        <w:keepLines w:val="0"/>
        <w:pageBreakBefore w:val="0"/>
        <w:kinsoku/>
        <w:wordWrap/>
        <w:overflowPunct/>
        <w:topLinePunct w:val="0"/>
        <w:autoSpaceDE/>
        <w:autoSpaceDN/>
        <w:bidi w:val="0"/>
        <w:adjustRightInd/>
        <w:snapToGrid/>
        <w:spacing w:line="240" w:lineRule="auto"/>
        <w:ind w:right="0" w:firstLine="400" w:firstLineChars="200"/>
        <w:jc w:val="center"/>
        <w:textAlignment w:val="auto"/>
        <w:rPr>
          <w:rFonts w:hint="eastAsia" w:ascii="宋体" w:hAnsi="宋体" w:eastAsia="宋体" w:cs="宋体"/>
          <w:b w:val="0"/>
          <w:bCs/>
          <w:color w:val="000000" w:themeColor="text1"/>
          <w:highlight w:val="none"/>
          <w14:textFill>
            <w14:solidFill>
              <w14:schemeClr w14:val="tx1"/>
            </w14:solidFill>
          </w14:textFill>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1"/>
        <w:gridCol w:w="531"/>
        <w:gridCol w:w="602"/>
        <w:gridCol w:w="602"/>
        <w:gridCol w:w="602"/>
        <w:gridCol w:w="602"/>
        <w:gridCol w:w="1176"/>
        <w:gridCol w:w="602"/>
        <w:gridCol w:w="936"/>
        <w:gridCol w:w="531"/>
        <w:gridCol w:w="602"/>
        <w:gridCol w:w="602"/>
        <w:gridCol w:w="603"/>
      </w:tblGrid>
      <w:tr w14:paraId="24CE7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1936BF0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序号</w:t>
            </w:r>
          </w:p>
        </w:tc>
        <w:tc>
          <w:tcPr>
            <w:tcW w:w="639" w:type="dxa"/>
          </w:tcPr>
          <w:p w14:paraId="2DAA1C5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货物名称</w:t>
            </w:r>
          </w:p>
        </w:tc>
        <w:tc>
          <w:tcPr>
            <w:tcW w:w="639" w:type="dxa"/>
          </w:tcPr>
          <w:p w14:paraId="413E329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规格型号</w:t>
            </w:r>
          </w:p>
        </w:tc>
        <w:tc>
          <w:tcPr>
            <w:tcW w:w="639" w:type="dxa"/>
          </w:tcPr>
          <w:p w14:paraId="2E1396AE">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品牌</w:t>
            </w:r>
          </w:p>
        </w:tc>
        <w:tc>
          <w:tcPr>
            <w:tcW w:w="639" w:type="dxa"/>
          </w:tcPr>
          <w:p w14:paraId="7446486F">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制造商名称</w:t>
            </w:r>
          </w:p>
        </w:tc>
        <w:tc>
          <w:tcPr>
            <w:tcW w:w="639" w:type="dxa"/>
          </w:tcPr>
          <w:p w14:paraId="363F24A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产地</w:t>
            </w:r>
          </w:p>
        </w:tc>
        <w:tc>
          <w:tcPr>
            <w:tcW w:w="639" w:type="dxa"/>
          </w:tcPr>
          <w:p w14:paraId="0EE6428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最高限价</w:t>
            </w:r>
          </w:p>
        </w:tc>
        <w:tc>
          <w:tcPr>
            <w:tcW w:w="639" w:type="dxa"/>
          </w:tcPr>
          <w:p w14:paraId="4F57E3D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单价</w:t>
            </w:r>
          </w:p>
        </w:tc>
        <w:tc>
          <w:tcPr>
            <w:tcW w:w="639" w:type="dxa"/>
          </w:tcPr>
          <w:p w14:paraId="70BA17B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数量</w:t>
            </w:r>
          </w:p>
        </w:tc>
        <w:tc>
          <w:tcPr>
            <w:tcW w:w="639" w:type="dxa"/>
          </w:tcPr>
          <w:p w14:paraId="6598EEF2">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计量单位</w:t>
            </w:r>
          </w:p>
        </w:tc>
        <w:tc>
          <w:tcPr>
            <w:tcW w:w="639" w:type="dxa"/>
          </w:tcPr>
          <w:p w14:paraId="3551E429">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总价</w:t>
            </w:r>
          </w:p>
        </w:tc>
        <w:tc>
          <w:tcPr>
            <w:tcW w:w="639" w:type="dxa"/>
          </w:tcPr>
          <w:p w14:paraId="313087B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是否环境标志产品</w:t>
            </w:r>
          </w:p>
        </w:tc>
        <w:tc>
          <w:tcPr>
            <w:tcW w:w="639" w:type="dxa"/>
          </w:tcPr>
          <w:p w14:paraId="4A5699A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是否节能产品</w:t>
            </w:r>
          </w:p>
        </w:tc>
      </w:tr>
      <w:tr w14:paraId="16F31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AA7762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w:t>
            </w:r>
          </w:p>
        </w:tc>
        <w:tc>
          <w:tcPr>
            <w:tcW w:w="639" w:type="dxa"/>
          </w:tcPr>
          <w:p w14:paraId="0B5F2EA4">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光泽县燃气安全设施改造提升项目</w:t>
            </w:r>
          </w:p>
        </w:tc>
        <w:tc>
          <w:tcPr>
            <w:tcW w:w="639" w:type="dxa"/>
          </w:tcPr>
          <w:p w14:paraId="0CC41A2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{供应商响应}</w:t>
            </w:r>
          </w:p>
        </w:tc>
        <w:tc>
          <w:tcPr>
            <w:tcW w:w="639" w:type="dxa"/>
          </w:tcPr>
          <w:p w14:paraId="50AFF71C">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{供应商响应}</w:t>
            </w:r>
          </w:p>
        </w:tc>
        <w:tc>
          <w:tcPr>
            <w:tcW w:w="639" w:type="dxa"/>
          </w:tcPr>
          <w:p w14:paraId="7D3DD415">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{供应商响应}</w:t>
            </w:r>
          </w:p>
        </w:tc>
        <w:tc>
          <w:tcPr>
            <w:tcW w:w="639" w:type="dxa"/>
          </w:tcPr>
          <w:p w14:paraId="55B9714A">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{供应商响应}</w:t>
            </w:r>
          </w:p>
        </w:tc>
        <w:tc>
          <w:tcPr>
            <w:tcW w:w="639" w:type="dxa"/>
          </w:tcPr>
          <w:p w14:paraId="66683A0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11100000  元</w:t>
            </w:r>
          </w:p>
        </w:tc>
        <w:tc>
          <w:tcPr>
            <w:tcW w:w="639" w:type="dxa"/>
          </w:tcPr>
          <w:p w14:paraId="677BC2E6">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{=总价/数量}  元</w:t>
            </w:r>
          </w:p>
        </w:tc>
        <w:tc>
          <w:tcPr>
            <w:tcW w:w="639" w:type="dxa"/>
          </w:tcPr>
          <w:p w14:paraId="76FB5B4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1.0000</w:t>
            </w:r>
          </w:p>
        </w:tc>
        <w:tc>
          <w:tcPr>
            <w:tcW w:w="639" w:type="dxa"/>
          </w:tcPr>
          <w:p w14:paraId="095C00E0">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批</w:t>
            </w:r>
          </w:p>
        </w:tc>
        <w:tc>
          <w:tcPr>
            <w:tcW w:w="639" w:type="dxa"/>
          </w:tcPr>
          <w:p w14:paraId="0050E923">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{供应商响应}  元</w:t>
            </w:r>
          </w:p>
        </w:tc>
        <w:tc>
          <w:tcPr>
            <w:tcW w:w="639" w:type="dxa"/>
          </w:tcPr>
          <w:p w14:paraId="173C6331">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{供应商响应}</w:t>
            </w:r>
          </w:p>
        </w:tc>
        <w:tc>
          <w:tcPr>
            <w:tcW w:w="639" w:type="dxa"/>
          </w:tcPr>
          <w:p w14:paraId="6D5CEE1D">
            <w:pPr>
              <w:pStyle w:val="6"/>
              <w:keepNext w:val="0"/>
              <w:keepLines w:val="0"/>
              <w:pageBreakBefore w:val="0"/>
              <w:widowControl/>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{供应商响应}</w:t>
            </w:r>
          </w:p>
        </w:tc>
      </w:tr>
    </w:tbl>
    <w:p w14:paraId="5932713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合计：</w:t>
      </w:r>
    </w:p>
    <w:p w14:paraId="010AC36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备注：无</w:t>
      </w:r>
    </w:p>
    <w:p w14:paraId="77FB4D7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时间：     年     月     日</w:t>
      </w:r>
    </w:p>
    <w:p w14:paraId="3776A7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签章：                     </w:t>
      </w:r>
    </w:p>
    <w:p w14:paraId="6A0764EB">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712D1CEF">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三、招标文件规定的价格扣除证明材料（若有）</w:t>
      </w:r>
    </w:p>
    <w:p w14:paraId="40E758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三-1优先类节能产品、环境标志产品价格扣除证明材料（若有）</w:t>
      </w:r>
    </w:p>
    <w:p w14:paraId="7A407CC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三-1-①优先类节能产品、环境标志产品统计表（价格扣除适用，若有）</w:t>
      </w:r>
    </w:p>
    <w:p w14:paraId="49166BA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项目编号：</w:t>
      </w:r>
      <w:r>
        <w:rPr>
          <w:rFonts w:hint="eastAsia" w:ascii="宋体" w:hAnsi="宋体" w:eastAsia="宋体" w:cs="宋体"/>
          <w:b w:val="0"/>
          <w:bCs/>
          <w:color w:val="000000" w:themeColor="text1"/>
          <w:sz w:val="24"/>
          <w:highlight w:val="none"/>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36591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F271FD">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7122" w:type="dxa"/>
            <w:gridSpan w:val="3"/>
          </w:tcPr>
          <w:p w14:paraId="2BA8EF6A">
            <w:pPr>
              <w:pStyle w:val="6"/>
              <w:keepNext w:val="0"/>
              <w:keepLines w:val="0"/>
              <w:pageBreakBefore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本采购包内属于节能、环境标志产品情况</w:t>
            </w:r>
          </w:p>
        </w:tc>
      </w:tr>
      <w:tr w14:paraId="1F288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55908B">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w:t>
            </w:r>
          </w:p>
        </w:tc>
        <w:tc>
          <w:tcPr>
            <w:tcW w:w="1187" w:type="dxa"/>
          </w:tcPr>
          <w:p w14:paraId="206C8185">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品目号</w:t>
            </w:r>
          </w:p>
        </w:tc>
        <w:tc>
          <w:tcPr>
            <w:tcW w:w="1187" w:type="dxa"/>
          </w:tcPr>
          <w:p w14:paraId="45FA4BDB">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产品名称</w:t>
            </w:r>
          </w:p>
        </w:tc>
        <w:tc>
          <w:tcPr>
            <w:tcW w:w="4748" w:type="dxa"/>
          </w:tcPr>
          <w:p w14:paraId="39BBD0E7">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认证种类</w:t>
            </w:r>
          </w:p>
        </w:tc>
      </w:tr>
      <w:tr w14:paraId="70705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02077E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187" w:type="dxa"/>
          </w:tcPr>
          <w:p w14:paraId="5E4B5ECC">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187" w:type="dxa"/>
          </w:tcPr>
          <w:p w14:paraId="61F8A67E">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4748" w:type="dxa"/>
          </w:tcPr>
          <w:p w14:paraId="21B6D5DF">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供应商自行填写种类，并上传证明附件以便评审查看</w:t>
            </w:r>
          </w:p>
        </w:tc>
      </w:tr>
      <w:tr w14:paraId="7F33E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D0EC130">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327CA7D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1991765F">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21713635">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4748" w:type="dxa"/>
          </w:tcPr>
          <w:p w14:paraId="39FA9A75">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283A2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18F96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w:t>
            </w:r>
          </w:p>
        </w:tc>
        <w:tc>
          <w:tcPr>
            <w:tcW w:w="7122" w:type="dxa"/>
            <w:gridSpan w:val="3"/>
          </w:tcPr>
          <w:p w14:paraId="3E5EFCE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p>
        </w:tc>
      </w:tr>
    </w:tbl>
    <w:p w14:paraId="750A77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704C844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1、对节能、环境标志产品计算价格扣除时，只依据电子投标文件“投标（响应）报价明细表”以及“优先类节能产品、环境标志产品证明材料（价格扣除适用，若有）”。</w:t>
      </w:r>
    </w:p>
    <w:p w14:paraId="76F114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2、本表以采购包为单位，不同采购包请分别填写；同一采购包请按照其品目号顺序分别填写。</w:t>
      </w:r>
    </w:p>
    <w:p w14:paraId="1621930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3、具体统计、计算：</w:t>
      </w:r>
    </w:p>
    <w:p w14:paraId="7B1D0DA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3.1同一品目中各认证证书不重复计算价格扣除。</w:t>
      </w:r>
    </w:p>
    <w:p w14:paraId="6C51195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3.2计算结果若除不尽，可四舍五入保留到小数点后两位。</w:t>
      </w:r>
    </w:p>
    <w:p w14:paraId="2645927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3.3投标人(供应商)按照采购文件要求认真统计、计算。</w:t>
      </w:r>
    </w:p>
    <w:p w14:paraId="07589D2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3.4若无节能、环境标志产品，不填写本表。</w:t>
      </w:r>
    </w:p>
    <w:p w14:paraId="207C25D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3.5强制类节能产品不享受价格扣除。</w:t>
      </w:r>
    </w:p>
    <w:p w14:paraId="429C701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048E390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08B1A2D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0A45111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三-1-②优先类节能产品、环境标志产品证明材料（价格扣除适用，若有）</w:t>
      </w:r>
    </w:p>
    <w:p w14:paraId="1FFF629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三-2小型、微型企业产品等价格扣除证明材料（若有）</w:t>
      </w:r>
    </w:p>
    <w:p w14:paraId="3798DEC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三-2-①中小企业声明函（价格扣除适用，若有）</w:t>
      </w:r>
    </w:p>
    <w:p w14:paraId="6CD7EE2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中小企业声明函（货物）</w:t>
      </w:r>
    </w:p>
    <w:p w14:paraId="7F4D6DF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 w:val="0"/>
          <w:bCs/>
          <w:color w:val="000000" w:themeColor="text1"/>
          <w:sz w:val="24"/>
          <w:highlight w:val="none"/>
          <w:u w:val="single"/>
          <w14:textFill>
            <w14:solidFill>
              <w14:schemeClr w14:val="tx1"/>
            </w14:solidFill>
          </w14:textFill>
        </w:rPr>
        <w:t>（单位名称）</w:t>
      </w:r>
      <w:r>
        <w:rPr>
          <w:rFonts w:hint="eastAsia" w:ascii="宋体" w:hAnsi="宋体" w:eastAsia="宋体" w:cs="宋体"/>
          <w:b w:val="0"/>
          <w:bCs/>
          <w:color w:val="000000" w:themeColor="text1"/>
          <w:sz w:val="24"/>
          <w:highlight w:val="none"/>
          <w14:textFill>
            <w14:solidFill>
              <w14:schemeClr w14:val="tx1"/>
            </w14:solidFill>
          </w14:textFill>
        </w:rPr>
        <w:t>的</w:t>
      </w:r>
      <w:r>
        <w:rPr>
          <w:rFonts w:hint="eastAsia" w:ascii="宋体" w:hAnsi="宋体" w:eastAsia="宋体" w:cs="宋体"/>
          <w:b w:val="0"/>
          <w:bCs/>
          <w:color w:val="000000" w:themeColor="text1"/>
          <w:sz w:val="24"/>
          <w:highlight w:val="none"/>
          <w:u w:val="single"/>
          <w14:textFill>
            <w14:solidFill>
              <w14:schemeClr w14:val="tx1"/>
            </w14:solidFill>
          </w14:textFill>
        </w:rPr>
        <w:t>（项目名称）</w:t>
      </w:r>
      <w:r>
        <w:rPr>
          <w:rFonts w:hint="eastAsia" w:ascii="宋体" w:hAnsi="宋体" w:eastAsia="宋体" w:cs="宋体"/>
          <w:b w:val="0"/>
          <w:bCs/>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34932B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（标的名称） </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行业；制造商为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w:t>
      </w:r>
      <w:r>
        <w:rPr>
          <w:rFonts w:hint="eastAsia" w:ascii="宋体" w:hAnsi="宋体" w:eastAsia="宋体" w:cs="宋体"/>
          <w:b w:val="0"/>
          <w:bCs/>
          <w:color w:val="000000" w:themeColor="text1"/>
          <w:sz w:val="21"/>
          <w:highlight w:val="none"/>
          <w:vertAlign w:val="superscript"/>
          <w14:textFill>
            <w14:solidFill>
              <w14:schemeClr w14:val="tx1"/>
            </w14:solidFill>
          </w14:textFill>
        </w:rPr>
        <w:t>1</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3B434A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（标的名称） </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行业；制造商为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17A736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46EAF26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AB1770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本企业对上述声明内容的真实性负责。如有虚假，将依法承担相应责任。</w:t>
      </w:r>
    </w:p>
    <w:p w14:paraId="4B71BA3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784C28C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5B1DC4C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2F6B7DB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1、从业人员、营业收入、资产总额填报上一年度数据，无上一年度数据的新成立企业可不填报。</w:t>
      </w:r>
    </w:p>
    <w:p w14:paraId="6A54836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D7E0B2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9C9A1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C0FA7C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中小企业声明函（工程、服务）</w:t>
      </w:r>
    </w:p>
    <w:p w14:paraId="4AEF851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 w:val="0"/>
          <w:bCs/>
          <w:color w:val="000000" w:themeColor="text1"/>
          <w:sz w:val="24"/>
          <w:highlight w:val="none"/>
          <w:u w:val="single"/>
          <w14:textFill>
            <w14:solidFill>
              <w14:schemeClr w14:val="tx1"/>
            </w14:solidFill>
          </w14:textFill>
        </w:rPr>
        <w:t>（单位名称）</w:t>
      </w:r>
      <w:r>
        <w:rPr>
          <w:rFonts w:hint="eastAsia" w:ascii="宋体" w:hAnsi="宋体" w:eastAsia="宋体" w:cs="宋体"/>
          <w:b w:val="0"/>
          <w:bCs/>
          <w:color w:val="000000" w:themeColor="text1"/>
          <w:sz w:val="24"/>
          <w:highlight w:val="none"/>
          <w14:textFill>
            <w14:solidFill>
              <w14:schemeClr w14:val="tx1"/>
            </w14:solidFill>
          </w14:textFill>
        </w:rPr>
        <w:t>的</w:t>
      </w:r>
      <w:r>
        <w:rPr>
          <w:rFonts w:hint="eastAsia" w:ascii="宋体" w:hAnsi="宋体" w:eastAsia="宋体" w:cs="宋体"/>
          <w:b w:val="0"/>
          <w:bCs/>
          <w:color w:val="000000" w:themeColor="text1"/>
          <w:sz w:val="24"/>
          <w:highlight w:val="none"/>
          <w:u w:val="single"/>
          <w14:textFill>
            <w14:solidFill>
              <w14:schemeClr w14:val="tx1"/>
            </w14:solidFill>
          </w14:textFill>
        </w:rPr>
        <w:t>（项目名称）</w:t>
      </w:r>
      <w:r>
        <w:rPr>
          <w:rFonts w:hint="eastAsia" w:ascii="宋体" w:hAnsi="宋体" w:eastAsia="宋体" w:cs="宋体"/>
          <w:b w:val="0"/>
          <w:bCs/>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1C7707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r>
        <w:rPr>
          <w:rFonts w:hint="eastAsia" w:ascii="宋体" w:hAnsi="宋体" w:eastAsia="宋体" w:cs="宋体"/>
          <w:b w:val="0"/>
          <w:bCs/>
          <w:color w:val="000000" w:themeColor="text1"/>
          <w:sz w:val="24"/>
          <w:highlight w:val="none"/>
          <w:u w:val="single"/>
          <w14:textFill>
            <w14:solidFill>
              <w14:schemeClr w14:val="tx1"/>
            </w14:solidFill>
          </w14:textFill>
        </w:rPr>
        <w:t>（标的名称）</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；承建（承接）企业为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w:t>
      </w:r>
      <w:r>
        <w:rPr>
          <w:rFonts w:hint="eastAsia" w:ascii="宋体" w:hAnsi="宋体" w:eastAsia="宋体" w:cs="宋体"/>
          <w:b w:val="0"/>
          <w:bCs/>
          <w:color w:val="000000" w:themeColor="text1"/>
          <w:sz w:val="21"/>
          <w:highlight w:val="none"/>
          <w:vertAlign w:val="superscript"/>
          <w14:textFill>
            <w14:solidFill>
              <w14:schemeClr w14:val="tx1"/>
            </w14:solidFill>
          </w14:textFill>
        </w:rPr>
        <w:t>1</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79CFF70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w:t>
      </w:r>
      <w:r>
        <w:rPr>
          <w:rFonts w:hint="eastAsia" w:ascii="宋体" w:hAnsi="宋体" w:eastAsia="宋体" w:cs="宋体"/>
          <w:b w:val="0"/>
          <w:bCs/>
          <w:color w:val="000000" w:themeColor="text1"/>
          <w:sz w:val="24"/>
          <w:highlight w:val="none"/>
          <w:u w:val="single"/>
          <w14:textFill>
            <w14:solidFill>
              <w14:schemeClr w14:val="tx1"/>
            </w14:solidFill>
          </w14:textFill>
        </w:rPr>
        <w:t>（标的名称）</w:t>
      </w:r>
      <w:r>
        <w:rPr>
          <w:rFonts w:hint="eastAsia" w:ascii="宋体" w:hAnsi="宋体" w:eastAsia="宋体" w:cs="宋体"/>
          <w:b w:val="0"/>
          <w:bCs/>
          <w:color w:val="000000" w:themeColor="text1"/>
          <w:sz w:val="24"/>
          <w:highlight w:val="none"/>
          <w14:textFill>
            <w14:solidFill>
              <w14:schemeClr w14:val="tx1"/>
            </w14:solidFill>
          </w14:textFill>
        </w:rPr>
        <w:t>，属于</w:t>
      </w:r>
      <w:r>
        <w:rPr>
          <w:rFonts w:hint="eastAsia" w:ascii="宋体" w:hAnsi="宋体" w:eastAsia="宋体" w:cs="宋体"/>
          <w:b w:val="0"/>
          <w:b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 w:val="0"/>
          <w:bCs/>
          <w:color w:val="000000" w:themeColor="text1"/>
          <w:sz w:val="24"/>
          <w:highlight w:val="none"/>
          <w14:textFill>
            <w14:solidFill>
              <w14:schemeClr w14:val="tx1"/>
            </w14:solidFill>
          </w14:textFill>
        </w:rPr>
        <w:t>；承建（承接）企业为</w:t>
      </w:r>
      <w:r>
        <w:rPr>
          <w:rFonts w:hint="eastAsia" w:ascii="宋体" w:hAnsi="宋体" w:eastAsia="宋体" w:cs="宋体"/>
          <w:b w:val="0"/>
          <w:bCs/>
          <w:color w:val="000000" w:themeColor="text1"/>
          <w:sz w:val="24"/>
          <w:highlight w:val="none"/>
          <w:u w:val="single"/>
          <w14:textFill>
            <w14:solidFill>
              <w14:schemeClr w14:val="tx1"/>
            </w14:solidFill>
          </w14:textFill>
        </w:rPr>
        <w:t>（企业名称）</w:t>
      </w:r>
      <w:r>
        <w:rPr>
          <w:rFonts w:hint="eastAsia" w:ascii="宋体" w:hAnsi="宋体" w:eastAsia="宋体" w:cs="宋体"/>
          <w:b w:val="0"/>
          <w:bCs/>
          <w:color w:val="000000" w:themeColor="text1"/>
          <w:sz w:val="24"/>
          <w:highlight w:val="none"/>
          <w14:textFill>
            <w14:solidFill>
              <w14:schemeClr w14:val="tx1"/>
            </w14:solidFill>
          </w14:textFill>
        </w:rPr>
        <w:t>，从业人员</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人，营业收入为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万元，资产总额为</w:t>
      </w:r>
      <w:r>
        <w:rPr>
          <w:rFonts w:hint="eastAsia" w:ascii="宋体" w:hAnsi="宋体" w:eastAsia="宋体" w:cs="宋体"/>
          <w:b w:val="0"/>
          <w:bCs/>
          <w:color w:val="000000" w:themeColor="text1"/>
          <w:sz w:val="24"/>
          <w:highlight w:val="none"/>
          <w:u w:val="single"/>
          <w14:textFill>
            <w14:solidFill>
              <w14:schemeClr w14:val="tx1"/>
            </w14:solidFill>
          </w14:textFill>
        </w:rPr>
        <w:t>　　　　　</w:t>
      </w:r>
      <w:r>
        <w:rPr>
          <w:rFonts w:hint="eastAsia" w:ascii="宋体" w:hAnsi="宋体" w:eastAsia="宋体" w:cs="宋体"/>
          <w:b w:val="0"/>
          <w:bCs/>
          <w:color w:val="000000" w:themeColor="text1"/>
          <w:sz w:val="24"/>
          <w:highlight w:val="none"/>
          <w14:textFill>
            <w14:solidFill>
              <w14:schemeClr w14:val="tx1"/>
            </w14:solidFill>
          </w14:textFill>
        </w:rPr>
        <w:t>万元，属于</w:t>
      </w:r>
      <w:r>
        <w:rPr>
          <w:rFonts w:hint="eastAsia" w:ascii="宋体" w:hAnsi="宋体" w:eastAsia="宋体" w:cs="宋体"/>
          <w:b w:val="0"/>
          <w:b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 w:val="0"/>
          <w:bCs/>
          <w:color w:val="000000" w:themeColor="text1"/>
          <w:sz w:val="24"/>
          <w:highlight w:val="none"/>
          <w14:textFill>
            <w14:solidFill>
              <w14:schemeClr w14:val="tx1"/>
            </w14:solidFill>
          </w14:textFill>
        </w:rPr>
        <w:t>；</w:t>
      </w:r>
    </w:p>
    <w:p w14:paraId="5E6149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p w14:paraId="5570903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7750D3B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本企业对上述声明内容的真实性负责。如有虚假，将依法承担相应责任。</w:t>
      </w:r>
    </w:p>
    <w:p w14:paraId="497DDD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3E854A8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49FD8D0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2798852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1、从业人员、营业收入、资产总额填报上一年度数据，无上一年度数据的新成立企业可不填报。</w:t>
      </w:r>
    </w:p>
    <w:p w14:paraId="2271621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AD236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F66441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103343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三-2-②小型、微型企业等证明材料（价格扣除适用，若有）</w:t>
      </w:r>
    </w:p>
    <w:p w14:paraId="15D267B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编制说明</w:t>
      </w:r>
    </w:p>
    <w:p w14:paraId="3CE1731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1、投标人为监狱企业的，根据其提供的由省级以上监狱管理局、戒毒管理局（含新疆生产建设兵团）出具的属于监狱企业的证明文件进行认定，监狱企业视同小型、微型企业。</w:t>
      </w:r>
    </w:p>
    <w:p w14:paraId="367ECCD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2、投标人为残疾人福利性单位的，根据其提供的《残疾人福利性单位声明函》（格式附后）进行认定，残疾人福利性单位视同小型、微型企业。残疾人福利性单位属于小型、微型企业的，不重复享受政策。</w:t>
      </w:r>
    </w:p>
    <w:p w14:paraId="1449882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附：</w:t>
      </w:r>
    </w:p>
    <w:p w14:paraId="4DA4117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残疾人福利性单位声明函（价格扣除适用，若有）</w:t>
      </w:r>
    </w:p>
    <w:p w14:paraId="4D84C098">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B1164E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B54E8D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）由本投标人承建的（填写“所投采购包、品目号”）工程</w:t>
      </w:r>
    </w:p>
    <w:p w14:paraId="6566986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）由本投标人承接的（填写“所投采购包、品目号”）服务；</w:t>
      </w:r>
    </w:p>
    <w:p w14:paraId="402B69F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本投标人对上述声明的真实性负责。如有虚假，将依法承担相应责任。</w:t>
      </w:r>
    </w:p>
    <w:p w14:paraId="5A134CF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w:t>
      </w:r>
    </w:p>
    <w:p w14:paraId="6714157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1、请投标人按照实际情况编制填写本声明函，并在相应的（）中打“√”。</w:t>
      </w:r>
    </w:p>
    <w:p w14:paraId="58BF181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2、若《残疾人福利性单位声明函》内容不真实，视为提供虚假材料。</w:t>
      </w:r>
    </w:p>
    <w:p w14:paraId="4228D1C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6BD6467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7502226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7191F22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附：</w:t>
      </w:r>
    </w:p>
    <w:p w14:paraId="6BA8AD5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监狱企业证明材料</w:t>
      </w:r>
    </w:p>
    <w:p w14:paraId="25D0635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14:paraId="42AF712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F6C10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outlineLvl w:val="3"/>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三-3招标文件规定的其他价格扣除证明材料（若有）</w:t>
      </w:r>
    </w:p>
    <w:p w14:paraId="66724851">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编制说明</w:t>
      </w:r>
    </w:p>
    <w:p w14:paraId="6F9F8AE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若投标人可享受招标文件规定的除“节能（非强制类）、环境标志产品价格扣除”及“小型、微型企业产品等价格扣除”外的其他价格扣除优惠，则投标人应按照招标文件要求提供相应证明材料。</w:t>
      </w:r>
    </w:p>
    <w:p w14:paraId="652E66D8">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7D2B618D">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封面格式(技术商务部分)</w:t>
      </w:r>
    </w:p>
    <w:p w14:paraId="422C047C">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center"/>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福建省政府采购投标文件</w:t>
      </w:r>
    </w:p>
    <w:p w14:paraId="5422F970">
      <w:pPr>
        <w:pStyle w:val="6"/>
        <w:keepNext w:val="0"/>
        <w:keepLines w:val="0"/>
        <w:pageBreakBefore w:val="0"/>
        <w:kinsoku/>
        <w:wordWrap/>
        <w:overflowPunct/>
        <w:topLinePunct w:val="0"/>
        <w:autoSpaceDE/>
        <w:autoSpaceDN/>
        <w:bidi w:val="0"/>
        <w:adjustRightInd/>
        <w:snapToGrid/>
        <w:spacing w:line="240" w:lineRule="auto"/>
        <w:ind w:right="0" w:firstLine="960" w:firstLineChars="200"/>
        <w:jc w:val="center"/>
        <w:textAlignment w:val="auto"/>
        <w:outlineLvl w:val="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48"/>
          <w:highlight w:val="none"/>
          <w14:textFill>
            <w14:solidFill>
              <w14:schemeClr w14:val="tx1"/>
            </w14:solidFill>
          </w14:textFill>
        </w:rPr>
        <w:t>（技术商务部分）</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3C9CC698">
      <w:pPr>
        <w:pStyle w:val="6"/>
        <w:keepNext w:val="0"/>
        <w:keepLines w:val="0"/>
        <w:pageBreakBefore w:val="0"/>
        <w:kinsoku/>
        <w:wordWrap/>
        <w:overflowPunct/>
        <w:topLinePunct w:val="0"/>
        <w:autoSpaceDE/>
        <w:autoSpaceDN/>
        <w:bidi w:val="0"/>
        <w:adjustRightInd/>
        <w:snapToGrid/>
        <w:spacing w:line="240" w:lineRule="auto"/>
        <w:ind w:right="0" w:firstLine="720" w:firstLineChars="200"/>
        <w:jc w:val="center"/>
        <w:textAlignment w:val="auto"/>
        <w:outlineLvl w:val="1"/>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36"/>
          <w:highlight w:val="none"/>
          <w14:textFill>
            <w14:solidFill>
              <w14:schemeClr w14:val="tx1"/>
            </w14:solidFill>
          </w14:textFill>
        </w:rPr>
        <w:t>（填写正本或副本）</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372D30F6">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（项目名称：（由投标人填写）</w:t>
      </w:r>
    </w:p>
    <w:p w14:paraId="7380CE00">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（备案编号：（由投标人填写）</w:t>
      </w:r>
    </w:p>
    <w:p w14:paraId="06084EBB">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（项目编号：（由投标人填写）</w:t>
      </w:r>
    </w:p>
    <w:p w14:paraId="519DB30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（所投采购包：（由投标人填写）</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textWrapping"/>
      </w:r>
    </w:p>
    <w:p w14:paraId="5A7BF1F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投标人：（填写“全称”）</w:t>
      </w:r>
    </w:p>
    <w:p w14:paraId="71B7FB5A">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（由投标人填写）年（由投标人填写）月</w:t>
      </w:r>
    </w:p>
    <w:p w14:paraId="3C42F4E0">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150AEF79">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索引</w:t>
      </w:r>
    </w:p>
    <w:p w14:paraId="75B16A9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一、标的说明一览表</w:t>
      </w:r>
    </w:p>
    <w:p w14:paraId="716F4A4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二、技术和服务要求响应表</w:t>
      </w:r>
    </w:p>
    <w:p w14:paraId="0D342ADF">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三、商务条件响应表</w:t>
      </w:r>
    </w:p>
    <w:p w14:paraId="4701453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四、投标人提交的其他资料（若有）</w:t>
      </w:r>
    </w:p>
    <w:p w14:paraId="4B2BAAF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47FF13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技术商务部分中不得出现报价部分的全部或部分的投标报价信息（或组成资料），否则符合性审查不合格。</w:t>
      </w:r>
    </w:p>
    <w:p w14:paraId="638AC655">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38727E2">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一、标的说明一览表</w:t>
      </w:r>
    </w:p>
    <w:p w14:paraId="1A54BFF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项目编号：</w:t>
      </w:r>
      <w:r>
        <w:rPr>
          <w:rFonts w:hint="eastAsia" w:ascii="宋体" w:hAnsi="宋体" w:eastAsia="宋体" w:cs="宋体"/>
          <w:b w:val="0"/>
          <w:bCs/>
          <w:color w:val="000000" w:themeColor="text1"/>
          <w:sz w:val="24"/>
          <w:highlight w:val="none"/>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5E7F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F8BF5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w:t>
            </w:r>
          </w:p>
        </w:tc>
        <w:tc>
          <w:tcPr>
            <w:tcW w:w="1187" w:type="dxa"/>
          </w:tcPr>
          <w:p w14:paraId="4153404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品目号</w:t>
            </w:r>
          </w:p>
        </w:tc>
        <w:tc>
          <w:tcPr>
            <w:tcW w:w="1187" w:type="dxa"/>
          </w:tcPr>
          <w:p w14:paraId="6CA39C8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投标标的</w:t>
            </w:r>
          </w:p>
        </w:tc>
        <w:tc>
          <w:tcPr>
            <w:tcW w:w="1187" w:type="dxa"/>
          </w:tcPr>
          <w:p w14:paraId="3A5538B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数量</w:t>
            </w:r>
          </w:p>
        </w:tc>
        <w:tc>
          <w:tcPr>
            <w:tcW w:w="1187" w:type="dxa"/>
          </w:tcPr>
          <w:p w14:paraId="02E683D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规格</w:t>
            </w:r>
          </w:p>
        </w:tc>
        <w:tc>
          <w:tcPr>
            <w:tcW w:w="1187" w:type="dxa"/>
          </w:tcPr>
          <w:p w14:paraId="73310BAD">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来源地</w:t>
            </w:r>
          </w:p>
        </w:tc>
        <w:tc>
          <w:tcPr>
            <w:tcW w:w="1187" w:type="dxa"/>
          </w:tcPr>
          <w:p w14:paraId="633C2A2D">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备注</w:t>
            </w:r>
          </w:p>
        </w:tc>
      </w:tr>
      <w:tr w14:paraId="6ADB0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CEEB38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187" w:type="dxa"/>
          </w:tcPr>
          <w:p w14:paraId="6745A32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187" w:type="dxa"/>
          </w:tcPr>
          <w:p w14:paraId="74AA2E04">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7C23BC15">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6A74B4FB">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76CC0629">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118BE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3B333DB">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1F88198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187" w:type="dxa"/>
          </w:tcPr>
          <w:p w14:paraId="1BEFCFC8">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2EFEFE52">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7407C9DB">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7BE62BD0">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41238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0D1A07F">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187" w:type="dxa"/>
          </w:tcPr>
          <w:p w14:paraId="5CAF5965">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64F653C9">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58DE39E2">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247E3EED">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187" w:type="dxa"/>
          </w:tcPr>
          <w:p w14:paraId="1E3C2A0C">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bl>
    <w:p w14:paraId="45B801C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16DACCB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1、本表应按照下列规定填写：</w:t>
      </w:r>
    </w:p>
    <w:p w14:paraId="1F6CA7F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1.1“采购包”、“品目号”、“投标标的”及“数量”应与招标文件《采购标的一览表》中的有关内容（“采购包”、“品目号”、“采购标的”及“数量”）保持一致。</w:t>
      </w:r>
    </w:p>
    <w:p w14:paraId="0948A7D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8925352">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1.3“投标标的”为服务的：“规格”项下应填写服务提供者提供的服务标准及品牌（若有）。“来源地”应填写服务提供者的所在地。“备注”项下应填写关于服务标准所涵盖的具体项目或内容的说明等。</w:t>
      </w:r>
    </w:p>
    <w:p w14:paraId="6794201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4AF88A0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3、电子投标文件中涉及“投标标的”、“数量”、“规格”、“来源地”的内容若不一致，以投标客户端的投标（响应）报价明细表为准。</w:t>
      </w:r>
    </w:p>
    <w:p w14:paraId="0F79748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52B15399">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4D52F140">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2D377FF6">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二、技术和服务要求响应表</w:t>
      </w:r>
    </w:p>
    <w:p w14:paraId="61E55190">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项目编号：</w:t>
      </w:r>
      <w:r>
        <w:rPr>
          <w:rFonts w:hint="eastAsia" w:ascii="宋体" w:hAnsi="宋体" w:eastAsia="宋体" w:cs="宋体"/>
          <w:b w:val="0"/>
          <w:bCs/>
          <w:color w:val="000000" w:themeColor="text1"/>
          <w:sz w:val="24"/>
          <w:highlight w:val="none"/>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7019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C15DB7">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w:t>
            </w:r>
          </w:p>
        </w:tc>
        <w:tc>
          <w:tcPr>
            <w:tcW w:w="1661" w:type="dxa"/>
          </w:tcPr>
          <w:p w14:paraId="761B2FF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品目号</w:t>
            </w:r>
          </w:p>
        </w:tc>
        <w:tc>
          <w:tcPr>
            <w:tcW w:w="1661" w:type="dxa"/>
          </w:tcPr>
          <w:p w14:paraId="314E655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技术和服务要求</w:t>
            </w:r>
          </w:p>
        </w:tc>
        <w:tc>
          <w:tcPr>
            <w:tcW w:w="1661" w:type="dxa"/>
          </w:tcPr>
          <w:p w14:paraId="63443B65">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投标响应</w:t>
            </w:r>
          </w:p>
        </w:tc>
        <w:tc>
          <w:tcPr>
            <w:tcW w:w="1661" w:type="dxa"/>
          </w:tcPr>
          <w:p w14:paraId="3ACED401">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是否偏离及说明</w:t>
            </w:r>
          </w:p>
        </w:tc>
      </w:tr>
      <w:tr w14:paraId="38568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F4069E">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661" w:type="dxa"/>
          </w:tcPr>
          <w:p w14:paraId="7FCB718C">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661" w:type="dxa"/>
          </w:tcPr>
          <w:p w14:paraId="7881A1F5">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6AD0F9AE">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6C6F9562">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46ACF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4B3DF8C">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15341520">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661" w:type="dxa"/>
          </w:tcPr>
          <w:p w14:paraId="46FF43EF">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04C960A1">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6D204D84">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0390A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4695F5">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661" w:type="dxa"/>
          </w:tcPr>
          <w:p w14:paraId="16A28003">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37D5403F">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135FCF0E">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61C1B01E">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bl>
    <w:p w14:paraId="0B627B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2DB5A8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1、本表应按照下列规定填写：</w:t>
      </w:r>
    </w:p>
    <w:p w14:paraId="45DB5C6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1.1“技术和服务要求”项下填写的内容应与招标文件第五章“技术和服务要求”的内容保持一致。</w:t>
      </w:r>
    </w:p>
    <w:p w14:paraId="1F91DDBE">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206DD9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1.3“是否偏离及说明”项下应按下列规定填写：优于的，填写“正偏离”；符合的，填写“无偏离”；低于的，填写“负偏离”。</w:t>
      </w:r>
    </w:p>
    <w:p w14:paraId="75B7B563">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34A420A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3E94177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19BAC543">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6C3C0AF7">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三、商务条件响应表</w:t>
      </w:r>
    </w:p>
    <w:p w14:paraId="1CA9EF4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项目编号：</w:t>
      </w:r>
      <w:r>
        <w:rPr>
          <w:rFonts w:hint="eastAsia" w:ascii="宋体" w:hAnsi="宋体" w:eastAsia="宋体" w:cs="宋体"/>
          <w:b w:val="0"/>
          <w:bCs/>
          <w:color w:val="000000" w:themeColor="text1"/>
          <w:sz w:val="24"/>
          <w:highlight w:val="none"/>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F76B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DE8D8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采购包</w:t>
            </w:r>
          </w:p>
        </w:tc>
        <w:tc>
          <w:tcPr>
            <w:tcW w:w="1661" w:type="dxa"/>
          </w:tcPr>
          <w:p w14:paraId="2138663B">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品目号</w:t>
            </w:r>
          </w:p>
        </w:tc>
        <w:tc>
          <w:tcPr>
            <w:tcW w:w="1661" w:type="dxa"/>
          </w:tcPr>
          <w:p w14:paraId="0A44BCAA">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商务条件</w:t>
            </w:r>
          </w:p>
        </w:tc>
        <w:tc>
          <w:tcPr>
            <w:tcW w:w="1661" w:type="dxa"/>
          </w:tcPr>
          <w:p w14:paraId="55A9B8C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投标响应</w:t>
            </w:r>
          </w:p>
        </w:tc>
        <w:tc>
          <w:tcPr>
            <w:tcW w:w="1661" w:type="dxa"/>
          </w:tcPr>
          <w:p w14:paraId="5C644C69">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是否偏离及说明</w:t>
            </w:r>
          </w:p>
        </w:tc>
      </w:tr>
      <w:tr w14:paraId="128EC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FF9099F">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661" w:type="dxa"/>
          </w:tcPr>
          <w:p w14:paraId="54E68F54">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w:t>
            </w:r>
          </w:p>
        </w:tc>
        <w:tc>
          <w:tcPr>
            <w:tcW w:w="1661" w:type="dxa"/>
          </w:tcPr>
          <w:p w14:paraId="2E4568F1">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57CEFE5A">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32ACB8BC">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26151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7B33A6">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35C52A5B">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661" w:type="dxa"/>
          </w:tcPr>
          <w:p w14:paraId="5160C006">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392D4F27">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1F058346">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r w14:paraId="31C67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B131B2">
            <w:pPr>
              <w:pStyle w:val="6"/>
              <w:keepNext w:val="0"/>
              <w:keepLines w:val="0"/>
              <w:pageBreakBefore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w:t>
            </w:r>
          </w:p>
        </w:tc>
        <w:tc>
          <w:tcPr>
            <w:tcW w:w="1661" w:type="dxa"/>
          </w:tcPr>
          <w:p w14:paraId="0EC31D61">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6D914548">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7FB4892C">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c>
          <w:tcPr>
            <w:tcW w:w="1661" w:type="dxa"/>
          </w:tcPr>
          <w:p w14:paraId="4731EF11">
            <w:pPr>
              <w:keepNext w:val="0"/>
              <w:keepLines w:val="0"/>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b w:val="0"/>
                <w:bCs/>
                <w:color w:val="000000" w:themeColor="text1"/>
                <w:highlight w:val="none"/>
                <w14:textFill>
                  <w14:solidFill>
                    <w14:schemeClr w14:val="tx1"/>
                  </w14:solidFill>
                </w14:textFill>
              </w:rPr>
            </w:pPr>
          </w:p>
        </w:tc>
      </w:tr>
    </w:tbl>
    <w:p w14:paraId="46B2275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※注意：</w:t>
      </w:r>
    </w:p>
    <w:p w14:paraId="7688BB4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1、本表应按照下列规定填写：</w:t>
      </w:r>
    </w:p>
    <w:p w14:paraId="5852CAC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1.1“商务条件”项下填写的内容应与招标文件第五章“商务条件”的内容保持一致。</w:t>
      </w:r>
    </w:p>
    <w:p w14:paraId="0FB827B7">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14:paraId="35C0DF7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1.3“是否偏离及说明”项下应按下列规定填写：优于的，填写“正偏离”；符合的，填写“无偏离”；低于的，填写“负偏离”。</w:t>
      </w:r>
    </w:p>
    <w:p w14:paraId="2D3A7C35">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34BA43A4">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投标人：</w:t>
      </w:r>
      <w:r>
        <w:rPr>
          <w:rFonts w:hint="eastAsia" w:ascii="宋体" w:hAnsi="宋体" w:eastAsia="宋体" w:cs="宋体"/>
          <w:b w:val="0"/>
          <w:bCs/>
          <w:color w:val="000000" w:themeColor="text1"/>
          <w:sz w:val="24"/>
          <w:highlight w:val="none"/>
          <w:u w:val="single"/>
          <w14:textFill>
            <w14:solidFill>
              <w14:schemeClr w14:val="tx1"/>
            </w14:solidFill>
          </w14:textFill>
        </w:rPr>
        <w:t>（全称并加盖单位公章）</w:t>
      </w:r>
    </w:p>
    <w:p w14:paraId="4B99BFCD">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righ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日期：</w:t>
      </w:r>
      <w:r>
        <w:rPr>
          <w:rFonts w:hint="eastAsia" w:ascii="宋体" w:hAnsi="宋体" w:eastAsia="宋体" w:cs="宋体"/>
          <w:b w:val="0"/>
          <w:bCs/>
          <w:color w:val="000000" w:themeColor="text1"/>
          <w:sz w:val="24"/>
          <w:highlight w:val="none"/>
          <w:u w:val="single"/>
          <w14:textFill>
            <w14:solidFill>
              <w14:schemeClr w14:val="tx1"/>
            </w14:solidFill>
          </w14:textFill>
        </w:rPr>
        <w:t>　　年　　月　　日</w:t>
      </w:r>
    </w:p>
    <w:p w14:paraId="01C7841B">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br w:type="textWrapping"/>
      </w:r>
      <w:r>
        <w:rPr>
          <w:rFonts w:hint="eastAsia" w:ascii="宋体" w:hAnsi="宋体" w:eastAsia="宋体" w:cs="宋体"/>
          <w:b w:val="0"/>
          <w:bCs/>
          <w:color w:val="000000" w:themeColor="text1"/>
          <w:sz w:val="24"/>
          <w:highlight w:val="none"/>
          <w14:textFill>
            <w14:solidFill>
              <w14:schemeClr w14:val="tx1"/>
            </w14:solidFill>
          </w14:textFill>
        </w:rPr>
        <w:br w:type="page"/>
      </w:r>
    </w:p>
    <w:p w14:paraId="5FC777D4">
      <w:pPr>
        <w:pStyle w:val="6"/>
        <w:keepNext w:val="0"/>
        <w:keepLines w:val="0"/>
        <w:pageBreakBefore w:val="0"/>
        <w:kinsoku/>
        <w:wordWrap/>
        <w:overflowPunct/>
        <w:topLinePunct w:val="0"/>
        <w:autoSpaceDE/>
        <w:autoSpaceDN/>
        <w:bidi w:val="0"/>
        <w:adjustRightInd/>
        <w:snapToGrid/>
        <w:spacing w:line="240" w:lineRule="auto"/>
        <w:ind w:right="0" w:firstLine="560" w:firstLineChars="200"/>
        <w:jc w:val="center"/>
        <w:textAlignment w:val="auto"/>
        <w:outlineLvl w:val="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8"/>
          <w:highlight w:val="none"/>
          <w14:textFill>
            <w14:solidFill>
              <w14:schemeClr w14:val="tx1"/>
            </w14:solidFill>
          </w14:textFill>
        </w:rPr>
        <w:t>四、投标人提交的其他资料（若有）</w:t>
      </w:r>
    </w:p>
    <w:p w14:paraId="6567C986">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编制说明</w:t>
      </w:r>
    </w:p>
    <w:p w14:paraId="3F193FFA">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1、招标文件要求提交的除“资格及资信证明部分”、“报价部分”外的其他证明材料或资料加盖投标人的单位公章后应在此项下提交。</w:t>
      </w:r>
    </w:p>
    <w:p w14:paraId="312E1A1C">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2、招标文件要求投标人提供方案（包括但不限于：组织、实施、技术、服务方案等）的，投标人应在此项下提交。</w:t>
      </w:r>
    </w:p>
    <w:p w14:paraId="3E7E5ABB">
      <w:pPr>
        <w:pStyle w:val="6"/>
        <w:keepNext w:val="0"/>
        <w:keepLines w:val="0"/>
        <w:pageBreakBefore w:val="0"/>
        <w:kinsoku/>
        <w:wordWrap/>
        <w:overflowPunct/>
        <w:topLinePunct w:val="0"/>
        <w:autoSpaceDE/>
        <w:autoSpaceDN/>
        <w:bidi w:val="0"/>
        <w:adjustRightInd/>
        <w:snapToGrid/>
        <w:spacing w:line="240" w:lineRule="auto"/>
        <w:ind w:right="0" w:firstLine="480" w:firstLineChars="200"/>
        <w:jc w:val="left"/>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3、除招标文件另有规定外，投标人认为需要提交的其他证明材料或资料加盖投标人的单位公章后应在此项下提交。</w:t>
      </w:r>
    </w:p>
    <w:p w14:paraId="5E035733">
      <w:pPr>
        <w:pStyle w:val="6"/>
        <w:keepNext w:val="0"/>
        <w:keepLines w:val="0"/>
        <w:pageBreakBefore w:val="0"/>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b w:val="0"/>
          <w:bCs/>
          <w:color w:val="000000" w:themeColor="text1"/>
          <w:sz w:val="24"/>
          <w:highlight w:val="none"/>
          <w:lang w:val="en-US" w:eastAsia="zh-Hans"/>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AC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686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D686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2F5F9F"/>
    <w:rsid w:val="04301643"/>
    <w:rsid w:val="0F4A255D"/>
    <w:rsid w:val="177F50ED"/>
    <w:rsid w:val="18E41372"/>
    <w:rsid w:val="1EAA7D4C"/>
    <w:rsid w:val="207E3999"/>
    <w:rsid w:val="36A93C8D"/>
    <w:rsid w:val="384F0C8B"/>
    <w:rsid w:val="45921C25"/>
    <w:rsid w:val="47924127"/>
    <w:rsid w:val="4A7869DC"/>
    <w:rsid w:val="4A8830DB"/>
    <w:rsid w:val="53B52B8D"/>
    <w:rsid w:val="5D8B5C04"/>
    <w:rsid w:val="5FBF1BB6"/>
    <w:rsid w:val="6AC65D4A"/>
    <w:rsid w:val="71B14695"/>
    <w:rsid w:val="734C40AB"/>
    <w:rsid w:val="77F79321"/>
    <w:rsid w:val="7B4C508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1943</Words>
  <Characters>2197</Characters>
  <Lines>0</Lines>
  <Paragraphs>0</Paragraphs>
  <TotalTime>8</TotalTime>
  <ScaleCrop>false</ScaleCrop>
  <LinksUpToDate>false</LinksUpToDate>
  <CharactersWithSpaces>2228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小江</cp:lastModifiedBy>
  <dcterms:modified xsi:type="dcterms:W3CDTF">2025-10-16T10:02:42Z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1DF11BE3B0614F7593793AC4C15C213C_12</vt:lpwstr>
  </property>
  <property fmtid="{D5CDD505-2E9C-101B-9397-08002B2CF9AE}" pid="4" name="KSOTemplateDocerSaveRecord">
    <vt:lpwstr>eyJoZGlkIjoiMDEzNTRhMWI0YjdkNTkwNjhiNThhYTQ3ZWVkOGUxMjYiLCJ1c2VySWQiOiIzNjg0MjU3ODUifQ==</vt:lpwstr>
  </property>
</Properties>
</file>